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782" w:rsidRDefault="00A70782" w:rsidP="00615C52">
      <w:pPr>
        <w:spacing w:beforeLines="50" w:afterLines="50" w:line="400" w:lineRule="exact"/>
        <w:jc w:val="center"/>
        <w:rPr>
          <w:rFonts w:ascii="方正小标宋简体" w:eastAsia="方正小标宋简体" w:hAnsi="宋体"/>
          <w:sz w:val="36"/>
          <w:szCs w:val="36"/>
        </w:rPr>
      </w:pPr>
    </w:p>
    <w:p w:rsidR="008925A3" w:rsidRDefault="00801DF0" w:rsidP="00615C52">
      <w:pPr>
        <w:spacing w:beforeLines="50" w:afterLines="50" w:line="400" w:lineRule="exact"/>
        <w:jc w:val="center"/>
        <w:rPr>
          <w:rFonts w:ascii="方正小标宋简体" w:eastAsia="方正小标宋简体" w:hAnsi="宋体"/>
          <w:sz w:val="36"/>
          <w:szCs w:val="36"/>
        </w:rPr>
      </w:pPr>
      <w:r>
        <w:rPr>
          <w:rFonts w:ascii="方正小标宋简体" w:eastAsia="方正小标宋简体" w:hAnsi="宋体" w:hint="eastAsia"/>
          <w:sz w:val="36"/>
          <w:szCs w:val="36"/>
        </w:rPr>
        <w:t>足底病（跖骨痛）中医诊疗方案</w:t>
      </w:r>
    </w:p>
    <w:p w:rsidR="008925A3" w:rsidRDefault="00801DF0" w:rsidP="00615C52">
      <w:pPr>
        <w:spacing w:beforeLines="50" w:afterLines="50" w:line="400" w:lineRule="exact"/>
        <w:jc w:val="center"/>
        <w:rPr>
          <w:b/>
          <w:sz w:val="24"/>
        </w:rPr>
      </w:pPr>
      <w:r>
        <w:rPr>
          <w:rFonts w:ascii="方正小标宋简体" w:eastAsia="方正小标宋简体" w:hAnsi="宋体" w:hint="eastAsia"/>
          <w:sz w:val="36"/>
          <w:szCs w:val="36"/>
        </w:rPr>
        <w:t>（201</w:t>
      </w:r>
      <w:r>
        <w:rPr>
          <w:rFonts w:ascii="方正小标宋简体" w:eastAsia="方正小标宋简体" w:hAnsi="宋体"/>
          <w:sz w:val="36"/>
          <w:szCs w:val="36"/>
        </w:rPr>
        <w:t>8</w:t>
      </w:r>
      <w:r>
        <w:rPr>
          <w:rFonts w:ascii="方正小标宋简体" w:eastAsia="方正小标宋简体" w:hAnsi="宋体" w:hint="eastAsia"/>
          <w:sz w:val="36"/>
          <w:szCs w:val="36"/>
        </w:rPr>
        <w:t>年版）</w:t>
      </w:r>
    </w:p>
    <w:p w:rsidR="008925A3" w:rsidRDefault="00801DF0" w:rsidP="00BF0725">
      <w:pPr>
        <w:spacing w:line="390" w:lineRule="exact"/>
        <w:ind w:firstLineChars="200" w:firstLine="480"/>
        <w:rPr>
          <w:rFonts w:ascii="黑体" w:eastAsia="黑体" w:hAnsi="黑体"/>
          <w:sz w:val="24"/>
          <w:szCs w:val="24"/>
        </w:rPr>
      </w:pPr>
      <w:r>
        <w:rPr>
          <w:rFonts w:ascii="黑体" w:eastAsia="黑体" w:hAnsi="黑体" w:hint="eastAsia"/>
          <w:sz w:val="24"/>
          <w:szCs w:val="24"/>
        </w:rPr>
        <w:t>一、诊断</w:t>
      </w:r>
    </w:p>
    <w:p w:rsidR="008925A3" w:rsidRDefault="00801DF0" w:rsidP="00BF0725">
      <w:pPr>
        <w:spacing w:line="390" w:lineRule="exact"/>
        <w:ind w:firstLineChars="200" w:firstLine="480"/>
        <w:rPr>
          <w:rFonts w:ascii="宋体" w:hAnsi="宋体"/>
          <w:sz w:val="24"/>
          <w:szCs w:val="24"/>
        </w:rPr>
      </w:pPr>
      <w:r>
        <w:rPr>
          <w:rFonts w:ascii="宋体" w:hAnsi="宋体" w:hint="eastAsia"/>
          <w:sz w:val="24"/>
          <w:szCs w:val="24"/>
        </w:rPr>
        <w:t>（一）疾病诊断</w:t>
      </w:r>
    </w:p>
    <w:p w:rsidR="008925A3" w:rsidRDefault="00801DF0" w:rsidP="00BF0725">
      <w:pPr>
        <w:spacing w:line="390" w:lineRule="exact"/>
        <w:ind w:firstLineChars="200" w:firstLine="480"/>
        <w:rPr>
          <w:rFonts w:ascii="宋体" w:hAnsi="宋体"/>
          <w:sz w:val="24"/>
          <w:szCs w:val="24"/>
        </w:rPr>
      </w:pPr>
      <w:r>
        <w:rPr>
          <w:rFonts w:ascii="宋体" w:hAnsi="宋体" w:hint="eastAsia"/>
          <w:sz w:val="24"/>
          <w:szCs w:val="24"/>
        </w:rPr>
        <w:t>1.中医诊断标准</w:t>
      </w:r>
    </w:p>
    <w:p w:rsidR="008925A3" w:rsidRDefault="00801DF0" w:rsidP="00BF0725">
      <w:pPr>
        <w:spacing w:line="390" w:lineRule="exact"/>
        <w:ind w:firstLineChars="200" w:firstLine="480"/>
        <w:rPr>
          <w:rFonts w:ascii="宋体" w:hAnsi="宋体"/>
          <w:sz w:val="24"/>
          <w:szCs w:val="24"/>
        </w:rPr>
      </w:pPr>
      <w:r>
        <w:rPr>
          <w:rFonts w:ascii="宋体" w:hAnsi="宋体" w:hint="eastAsia"/>
          <w:sz w:val="24"/>
          <w:szCs w:val="24"/>
        </w:rPr>
        <w:t>参照《中医骨伤科学》《足踝外科学》《中西医结合微创技术治疗拇外翻》拟定诊断标准。</w:t>
      </w:r>
    </w:p>
    <w:p w:rsidR="008925A3" w:rsidRDefault="00801DF0" w:rsidP="00BF0725">
      <w:pPr>
        <w:spacing w:line="390" w:lineRule="exact"/>
        <w:ind w:firstLineChars="200" w:firstLine="480"/>
        <w:rPr>
          <w:rFonts w:ascii="宋体" w:hAnsi="宋体"/>
          <w:sz w:val="24"/>
          <w:szCs w:val="24"/>
        </w:rPr>
      </w:pPr>
      <w:r>
        <w:rPr>
          <w:rFonts w:ascii="宋体" w:hAnsi="宋体" w:hint="eastAsia"/>
          <w:sz w:val="24"/>
          <w:szCs w:val="24"/>
        </w:rPr>
        <w:t>（1）前足第2~4跖趾关节单个或多个跖骨头下胼胝体形成，行走时疼痛加重，劳累后明显，休息后减轻，疼痛性质多为刺痛、胀痛、或隐痛等。</w:t>
      </w:r>
    </w:p>
    <w:p w:rsidR="008925A3" w:rsidRDefault="00801DF0" w:rsidP="00BF0725">
      <w:pPr>
        <w:spacing w:line="390" w:lineRule="exact"/>
        <w:ind w:firstLineChars="200" w:firstLine="480"/>
        <w:rPr>
          <w:rFonts w:ascii="宋体" w:hAnsi="宋体"/>
          <w:sz w:val="24"/>
          <w:szCs w:val="24"/>
        </w:rPr>
      </w:pPr>
      <w:r>
        <w:rPr>
          <w:rFonts w:ascii="宋体" w:hAnsi="宋体" w:hint="eastAsia"/>
          <w:sz w:val="24"/>
          <w:szCs w:val="24"/>
        </w:rPr>
        <w:t>（2）慢性起病，逐渐加重或反复发作。</w:t>
      </w:r>
    </w:p>
    <w:p w:rsidR="008925A3" w:rsidRDefault="00801DF0" w:rsidP="00BF0725">
      <w:pPr>
        <w:spacing w:line="390" w:lineRule="exact"/>
        <w:ind w:firstLineChars="200" w:firstLine="480"/>
        <w:rPr>
          <w:rFonts w:ascii="宋体" w:hAnsi="宋体"/>
          <w:sz w:val="24"/>
          <w:szCs w:val="24"/>
        </w:rPr>
      </w:pPr>
      <w:r>
        <w:rPr>
          <w:rFonts w:ascii="宋体" w:hAnsi="宋体" w:hint="eastAsia"/>
          <w:sz w:val="24"/>
          <w:szCs w:val="24"/>
        </w:rPr>
        <w:t>（3）常见跖趾关节肿胀、压痛，遇寒则重，常伴有拇外翻、跖趾关节脱位以及锤状趾、叉状趾畸形等，舌暗，苔白，脉弦紧。</w:t>
      </w:r>
    </w:p>
    <w:p w:rsidR="008925A3" w:rsidRDefault="00801DF0" w:rsidP="00BF0725">
      <w:pPr>
        <w:spacing w:line="390" w:lineRule="exact"/>
        <w:ind w:firstLineChars="200" w:firstLine="480"/>
        <w:rPr>
          <w:rFonts w:ascii="宋体" w:hAnsi="宋体"/>
          <w:sz w:val="24"/>
          <w:szCs w:val="24"/>
        </w:rPr>
      </w:pPr>
      <w:r>
        <w:rPr>
          <w:rFonts w:ascii="宋体" w:hAnsi="宋体" w:hint="eastAsia"/>
          <w:sz w:val="24"/>
          <w:szCs w:val="24"/>
        </w:rPr>
        <w:t>（4）X线表现</w:t>
      </w:r>
    </w:p>
    <w:p w:rsidR="008925A3" w:rsidRDefault="00801DF0" w:rsidP="00BF0725">
      <w:pPr>
        <w:spacing w:line="390" w:lineRule="exact"/>
        <w:ind w:firstLineChars="200" w:firstLine="480"/>
        <w:rPr>
          <w:rFonts w:ascii="宋体" w:hAnsi="宋体"/>
          <w:sz w:val="24"/>
          <w:szCs w:val="24"/>
        </w:rPr>
      </w:pPr>
      <w:r>
        <w:rPr>
          <w:rFonts w:ascii="宋体" w:hAnsi="宋体" w:hint="eastAsia"/>
          <w:sz w:val="24"/>
          <w:szCs w:val="24"/>
        </w:rPr>
        <w:t>足正位X线显示跖趾关节间隙正常或消失，脱位者近节趾骨基底部与跖骨头重叠，近节趾骨可向内或外倾斜。侧位X线显示脱位者可见跖趾关节背伸，近节趾骨脱位于跖骨头背侧，还可见到近端趾间关节屈曲等锤状趾表现。</w:t>
      </w:r>
    </w:p>
    <w:p w:rsidR="008925A3" w:rsidRDefault="00801DF0" w:rsidP="00BF0725">
      <w:pPr>
        <w:spacing w:line="390" w:lineRule="exact"/>
        <w:ind w:firstLineChars="200" w:firstLine="480"/>
        <w:rPr>
          <w:rFonts w:ascii="宋体" w:hAnsi="宋体"/>
          <w:sz w:val="24"/>
          <w:szCs w:val="24"/>
        </w:rPr>
      </w:pPr>
      <w:r>
        <w:rPr>
          <w:rFonts w:ascii="宋体" w:hAnsi="宋体" w:hint="eastAsia"/>
          <w:sz w:val="24"/>
          <w:szCs w:val="24"/>
        </w:rPr>
        <w:t>2.西医诊断标准：</w:t>
      </w:r>
    </w:p>
    <w:p w:rsidR="008925A3" w:rsidRDefault="00801DF0" w:rsidP="00BF0725">
      <w:pPr>
        <w:spacing w:line="390" w:lineRule="exact"/>
        <w:ind w:firstLineChars="200" w:firstLine="480"/>
        <w:rPr>
          <w:rFonts w:ascii="宋体" w:hAnsi="宋体"/>
          <w:sz w:val="24"/>
          <w:szCs w:val="24"/>
        </w:rPr>
      </w:pPr>
      <w:r>
        <w:rPr>
          <w:rFonts w:ascii="宋体" w:hAnsi="宋体" w:hint="eastAsia"/>
          <w:sz w:val="24"/>
          <w:szCs w:val="24"/>
        </w:rPr>
        <w:t>参考《外科学》《中西医结合微创技术治疗拇外翻》。</w:t>
      </w:r>
    </w:p>
    <w:p w:rsidR="008925A3" w:rsidRDefault="00801DF0" w:rsidP="00BF0725">
      <w:pPr>
        <w:spacing w:line="390" w:lineRule="exact"/>
        <w:ind w:firstLineChars="200" w:firstLine="480"/>
        <w:rPr>
          <w:rFonts w:ascii="宋体" w:hAnsi="宋体"/>
          <w:sz w:val="24"/>
          <w:szCs w:val="24"/>
        </w:rPr>
      </w:pPr>
      <w:r>
        <w:rPr>
          <w:rFonts w:ascii="宋体" w:hAnsi="宋体" w:hint="eastAsia"/>
          <w:sz w:val="24"/>
          <w:szCs w:val="24"/>
        </w:rPr>
        <w:t>（1）主诉前足底疼痛，前足第2~4跖趾关节单个或多个跖骨头下胼胝体形成疼痛，行走时疼痛加重。</w:t>
      </w:r>
    </w:p>
    <w:p w:rsidR="008925A3" w:rsidRDefault="00801DF0" w:rsidP="00BF0725">
      <w:pPr>
        <w:spacing w:line="390" w:lineRule="exact"/>
        <w:ind w:firstLineChars="200" w:firstLine="480"/>
        <w:rPr>
          <w:rFonts w:ascii="宋体" w:hAnsi="宋体"/>
          <w:sz w:val="24"/>
          <w:szCs w:val="24"/>
        </w:rPr>
      </w:pPr>
      <w:r>
        <w:rPr>
          <w:rFonts w:ascii="宋体" w:hAnsi="宋体" w:hint="eastAsia"/>
          <w:sz w:val="24"/>
          <w:szCs w:val="24"/>
        </w:rPr>
        <w:t>（2）查体见相应跖骨头下方压痛。</w:t>
      </w:r>
    </w:p>
    <w:p w:rsidR="008925A3" w:rsidRDefault="00801DF0" w:rsidP="00BF0725">
      <w:pPr>
        <w:spacing w:line="390" w:lineRule="exact"/>
        <w:ind w:firstLineChars="200" w:firstLine="480"/>
        <w:rPr>
          <w:rFonts w:ascii="宋体" w:hAnsi="宋体"/>
          <w:sz w:val="24"/>
          <w:szCs w:val="24"/>
        </w:rPr>
      </w:pPr>
      <w:r>
        <w:rPr>
          <w:rFonts w:ascii="宋体" w:hAnsi="宋体" w:hint="eastAsia"/>
          <w:sz w:val="24"/>
          <w:szCs w:val="24"/>
        </w:rPr>
        <w:t>（3）跖趾关节可有肿胀、疼痛、压痛，常伴有拇外翻、跖趾关节失稳、脱位以及锤状趾、叉状趾畸形。</w:t>
      </w:r>
    </w:p>
    <w:p w:rsidR="008925A3" w:rsidRDefault="00801DF0" w:rsidP="00BF0725">
      <w:pPr>
        <w:spacing w:line="390" w:lineRule="exact"/>
        <w:ind w:firstLineChars="200" w:firstLine="480"/>
        <w:rPr>
          <w:rFonts w:ascii="宋体" w:hAnsi="宋体"/>
          <w:sz w:val="24"/>
          <w:szCs w:val="24"/>
        </w:rPr>
      </w:pPr>
      <w:r>
        <w:rPr>
          <w:rFonts w:ascii="宋体" w:hAnsi="宋体" w:hint="eastAsia"/>
          <w:sz w:val="24"/>
          <w:szCs w:val="24"/>
        </w:rPr>
        <w:t>（4）X线表现</w:t>
      </w:r>
    </w:p>
    <w:p w:rsidR="008925A3" w:rsidRDefault="00801DF0" w:rsidP="00BF0725">
      <w:pPr>
        <w:spacing w:line="390" w:lineRule="exact"/>
        <w:ind w:firstLineChars="200" w:firstLine="480"/>
        <w:rPr>
          <w:rFonts w:ascii="宋体" w:hAnsi="宋体"/>
          <w:sz w:val="24"/>
          <w:szCs w:val="24"/>
        </w:rPr>
      </w:pPr>
      <w:r>
        <w:rPr>
          <w:rFonts w:ascii="宋体" w:hAnsi="宋体" w:hint="eastAsia"/>
          <w:sz w:val="24"/>
          <w:szCs w:val="24"/>
        </w:rPr>
        <w:t>足正位X线显示跖趾关节间隙正常或消失，脱位者近节趾骨基底部与跖骨头重叠，近节趾骨可向内或外倾斜。侧位X线显示脱位者可见跖趾关节背伸，近节趾骨脱位于跖骨头背侧，还可见到近端趾间关节屈曲等锤状趾表现。</w:t>
      </w:r>
    </w:p>
    <w:p w:rsidR="008925A3" w:rsidRDefault="00801DF0" w:rsidP="00BF0725">
      <w:pPr>
        <w:spacing w:line="390" w:lineRule="exact"/>
        <w:ind w:firstLineChars="200" w:firstLine="480"/>
        <w:rPr>
          <w:rFonts w:ascii="宋体" w:hAnsi="宋体"/>
          <w:sz w:val="24"/>
          <w:szCs w:val="24"/>
        </w:rPr>
      </w:pPr>
      <w:r>
        <w:rPr>
          <w:rFonts w:ascii="宋体" w:hAnsi="宋体" w:hint="eastAsia"/>
          <w:sz w:val="24"/>
          <w:szCs w:val="24"/>
        </w:rPr>
        <w:t>（二）分期标准</w:t>
      </w:r>
    </w:p>
    <w:p w:rsidR="008925A3" w:rsidRDefault="00801DF0" w:rsidP="00BF0725">
      <w:pPr>
        <w:spacing w:line="390" w:lineRule="exact"/>
        <w:ind w:firstLineChars="200" w:firstLine="480"/>
        <w:rPr>
          <w:rFonts w:ascii="宋体" w:hAnsi="宋体"/>
          <w:sz w:val="24"/>
          <w:szCs w:val="24"/>
        </w:rPr>
      </w:pPr>
      <w:r>
        <w:rPr>
          <w:rFonts w:ascii="宋体" w:hAnsi="宋体" w:hint="eastAsia"/>
          <w:sz w:val="24"/>
          <w:szCs w:val="24"/>
        </w:rPr>
        <w:t>根据临床表现及X线表现将其分为四期：</w:t>
      </w:r>
    </w:p>
    <w:p w:rsidR="008925A3" w:rsidRDefault="00801DF0" w:rsidP="00BF0725">
      <w:pPr>
        <w:spacing w:line="390" w:lineRule="exact"/>
        <w:ind w:firstLineChars="200" w:firstLine="480"/>
        <w:rPr>
          <w:rFonts w:ascii="宋体" w:hAnsi="宋体"/>
          <w:sz w:val="24"/>
          <w:szCs w:val="24"/>
        </w:rPr>
      </w:pPr>
      <w:r>
        <w:rPr>
          <w:rFonts w:ascii="宋体" w:hAnsi="宋体" w:hint="eastAsia"/>
          <w:sz w:val="24"/>
          <w:szCs w:val="24"/>
        </w:rPr>
        <w:t>Ⅰ期：前足第2~4跖趾关节单个或多个跖骨头下疼痛，行走时疼痛加重，可见拇外翻。足X线显示跖趾关节间隙大致正常。</w:t>
      </w:r>
    </w:p>
    <w:p w:rsidR="008925A3" w:rsidRDefault="00801DF0" w:rsidP="00BF0725">
      <w:pPr>
        <w:spacing w:line="390" w:lineRule="exact"/>
        <w:ind w:firstLineChars="200" w:firstLine="480"/>
        <w:rPr>
          <w:rFonts w:ascii="宋体" w:hAnsi="宋体"/>
          <w:sz w:val="24"/>
          <w:szCs w:val="24"/>
        </w:rPr>
      </w:pPr>
      <w:r>
        <w:rPr>
          <w:rFonts w:ascii="宋体" w:hAnsi="宋体" w:hint="eastAsia"/>
          <w:sz w:val="24"/>
          <w:szCs w:val="24"/>
        </w:rPr>
        <w:t>Ⅱ期：前足第2~4跖趾关节单个或多个跖骨头下疼痛，行走时疼痛加重，胼胝体形成，可见拇外翻。足非负重位X线显示跖趾关节间隙大致正常，负重位X</w:t>
      </w:r>
      <w:r>
        <w:rPr>
          <w:rFonts w:ascii="宋体" w:hAnsi="宋体" w:hint="eastAsia"/>
          <w:sz w:val="24"/>
          <w:szCs w:val="24"/>
        </w:rPr>
        <w:lastRenderedPageBreak/>
        <w:t>线显示跖趾关节间隙变窄或消失；或足MRI显示跖板有损伤。</w:t>
      </w:r>
    </w:p>
    <w:p w:rsidR="008925A3" w:rsidRDefault="00801DF0" w:rsidP="00BF0725">
      <w:pPr>
        <w:spacing w:line="390" w:lineRule="exact"/>
        <w:ind w:firstLineChars="200" w:firstLine="480"/>
        <w:rPr>
          <w:rFonts w:ascii="宋体" w:hAnsi="宋体"/>
          <w:sz w:val="24"/>
          <w:szCs w:val="24"/>
        </w:rPr>
      </w:pPr>
      <w:r>
        <w:rPr>
          <w:rFonts w:ascii="宋体" w:hAnsi="宋体" w:hint="eastAsia"/>
          <w:sz w:val="24"/>
          <w:szCs w:val="24"/>
        </w:rPr>
        <w:t>Ⅲ期：前足第2~4跖趾关节跖侧跖骨头下疼痛，胼胝体形成，跖趾关节失稳，压痛明显，偶见叉状趾畸形，可见中度拇外翻。足非负重位X线显示跖趾关节间隙变窄或消失，负重位X线显示近节趾骨基底部与跖骨头稍重叠。</w:t>
      </w:r>
    </w:p>
    <w:p w:rsidR="008925A3" w:rsidRDefault="00801DF0" w:rsidP="00BF0725">
      <w:pPr>
        <w:spacing w:line="390" w:lineRule="exact"/>
        <w:ind w:firstLineChars="200" w:firstLine="480"/>
        <w:rPr>
          <w:sz w:val="24"/>
        </w:rPr>
      </w:pPr>
      <w:r>
        <w:rPr>
          <w:rFonts w:ascii="宋体" w:hAnsi="宋体" w:hint="eastAsia"/>
          <w:sz w:val="24"/>
          <w:szCs w:val="24"/>
        </w:rPr>
        <w:t>Ⅳ期：前足第2~4跖趾关节跖侧跖骨头下疼痛，常伴有跖趾关节失稳、脱位以及锤状趾、叉状趾畸形，影响正常行走，常合并有重度拇外翻。足非负重位X线显示近节趾骨基底部与跖骨头重叠。</w:t>
      </w:r>
    </w:p>
    <w:p w:rsidR="008925A3" w:rsidRDefault="00801DF0" w:rsidP="00BF0725">
      <w:pPr>
        <w:spacing w:line="390" w:lineRule="exact"/>
        <w:ind w:firstLineChars="200" w:firstLine="480"/>
        <w:rPr>
          <w:rFonts w:ascii="宋体" w:hAnsi="宋体"/>
          <w:sz w:val="24"/>
          <w:szCs w:val="24"/>
        </w:rPr>
      </w:pPr>
      <w:r>
        <w:rPr>
          <w:rFonts w:ascii="宋体" w:hAnsi="宋体" w:hint="eastAsia"/>
          <w:sz w:val="24"/>
          <w:szCs w:val="24"/>
        </w:rPr>
        <w:t>（三）证候诊断</w:t>
      </w:r>
    </w:p>
    <w:p w:rsidR="008925A3" w:rsidRDefault="00801DF0" w:rsidP="00BF0725">
      <w:pPr>
        <w:spacing w:line="390" w:lineRule="exact"/>
        <w:ind w:firstLineChars="200" w:firstLine="480"/>
        <w:rPr>
          <w:rFonts w:ascii="宋体" w:hAnsi="宋体"/>
          <w:sz w:val="24"/>
          <w:szCs w:val="24"/>
        </w:rPr>
      </w:pPr>
      <w:r>
        <w:rPr>
          <w:rFonts w:ascii="宋体" w:hAnsi="宋体" w:hint="eastAsia"/>
          <w:sz w:val="24"/>
          <w:szCs w:val="24"/>
        </w:rPr>
        <w:t>1.风寒痹阻证：前足第2~4跖趾关节跖侧跖骨头下串痛，跖趾关节僵硬，活动不利，恶寒畏风，遇寒加重。舌淡红，苔薄白，脉弦紧。</w:t>
      </w:r>
    </w:p>
    <w:p w:rsidR="008925A3" w:rsidRDefault="00801DF0" w:rsidP="00BF0725">
      <w:pPr>
        <w:spacing w:line="390" w:lineRule="exact"/>
        <w:ind w:firstLineChars="200" w:firstLine="480"/>
        <w:rPr>
          <w:rFonts w:ascii="宋体" w:hAnsi="宋体"/>
          <w:sz w:val="24"/>
          <w:szCs w:val="24"/>
        </w:rPr>
      </w:pPr>
      <w:r>
        <w:rPr>
          <w:rFonts w:ascii="宋体" w:hAnsi="宋体" w:hint="eastAsia"/>
          <w:sz w:val="24"/>
          <w:szCs w:val="24"/>
        </w:rPr>
        <w:t>2.气滞血瘀证：前足第2~4跖趾关节跖侧跖骨头下刺痛，痛处固定，常伴有外伤史。舌质暗，脉弦。</w:t>
      </w:r>
    </w:p>
    <w:p w:rsidR="008925A3" w:rsidRDefault="00801DF0" w:rsidP="00BF0725">
      <w:pPr>
        <w:spacing w:line="390" w:lineRule="exact"/>
        <w:ind w:firstLineChars="200" w:firstLine="480"/>
        <w:rPr>
          <w:rFonts w:ascii="宋体" w:hAnsi="宋体"/>
          <w:sz w:val="24"/>
          <w:szCs w:val="24"/>
        </w:rPr>
      </w:pPr>
      <w:r>
        <w:rPr>
          <w:rFonts w:ascii="宋体" w:hAnsi="宋体" w:hint="eastAsia"/>
          <w:sz w:val="24"/>
          <w:szCs w:val="24"/>
        </w:rPr>
        <w:t>3.痰湿阻络证：前足第2~4跖趾关节跖侧跖骨头下疼痛肿胀，头晕目眩，头重如裹，纳呆，舌暗红，苔厚腻，脉滑。</w:t>
      </w:r>
    </w:p>
    <w:p w:rsidR="008925A3" w:rsidRDefault="00801DF0" w:rsidP="00BF0725">
      <w:pPr>
        <w:spacing w:line="390" w:lineRule="exact"/>
        <w:ind w:firstLineChars="200" w:firstLine="480"/>
        <w:rPr>
          <w:sz w:val="24"/>
        </w:rPr>
      </w:pPr>
      <w:r>
        <w:rPr>
          <w:rFonts w:ascii="宋体" w:hAnsi="宋体" w:hint="eastAsia"/>
          <w:sz w:val="24"/>
          <w:szCs w:val="24"/>
        </w:rPr>
        <w:t>4.肝肾不足证：前足第2~4跖趾关节跖侧跖骨头下疼痛，伴有耳鸣耳聋，腰膝酸软，失眠多梦。舌红少苔，脉弦。</w:t>
      </w:r>
    </w:p>
    <w:p w:rsidR="008925A3" w:rsidRDefault="00801DF0" w:rsidP="00BF0725">
      <w:pPr>
        <w:spacing w:line="390" w:lineRule="exact"/>
        <w:ind w:firstLineChars="200" w:firstLine="480"/>
        <w:rPr>
          <w:rFonts w:ascii="黑体" w:eastAsia="黑体" w:hAnsi="黑体"/>
          <w:sz w:val="24"/>
          <w:szCs w:val="24"/>
        </w:rPr>
      </w:pPr>
      <w:r>
        <w:rPr>
          <w:rFonts w:ascii="黑体" w:eastAsia="黑体" w:hAnsi="黑体" w:hint="eastAsia"/>
          <w:sz w:val="24"/>
          <w:szCs w:val="24"/>
        </w:rPr>
        <w:t>二、治疗方法</w:t>
      </w:r>
    </w:p>
    <w:p w:rsidR="008925A3" w:rsidRDefault="00801DF0" w:rsidP="00BF0725">
      <w:pPr>
        <w:spacing w:line="390" w:lineRule="exact"/>
        <w:ind w:firstLineChars="200" w:firstLine="480"/>
        <w:rPr>
          <w:rFonts w:ascii="宋体" w:hAnsi="宋体"/>
          <w:sz w:val="24"/>
          <w:szCs w:val="24"/>
        </w:rPr>
      </w:pPr>
      <w:r>
        <w:rPr>
          <w:rFonts w:ascii="宋体" w:hAnsi="宋体" w:hint="eastAsia"/>
          <w:sz w:val="24"/>
          <w:szCs w:val="24"/>
        </w:rPr>
        <w:t>（一）辨证论治</w:t>
      </w:r>
    </w:p>
    <w:p w:rsidR="008925A3" w:rsidRDefault="00801DF0" w:rsidP="00BF0725">
      <w:pPr>
        <w:spacing w:line="390" w:lineRule="exact"/>
        <w:ind w:firstLineChars="200" w:firstLine="480"/>
        <w:rPr>
          <w:rFonts w:ascii="宋体" w:hAnsi="宋体"/>
          <w:sz w:val="24"/>
          <w:szCs w:val="24"/>
        </w:rPr>
      </w:pPr>
      <w:r>
        <w:rPr>
          <w:rFonts w:ascii="宋体" w:hAnsi="宋体" w:hint="eastAsia"/>
          <w:sz w:val="24"/>
          <w:szCs w:val="24"/>
        </w:rPr>
        <w:t>1.风寒痹阻证</w:t>
      </w:r>
    </w:p>
    <w:p w:rsidR="008925A3" w:rsidRDefault="00801DF0" w:rsidP="00BF0725">
      <w:pPr>
        <w:spacing w:line="390" w:lineRule="exact"/>
        <w:ind w:firstLineChars="200" w:firstLine="480"/>
        <w:rPr>
          <w:rFonts w:ascii="宋体" w:hAnsi="宋体"/>
          <w:sz w:val="24"/>
          <w:szCs w:val="24"/>
        </w:rPr>
      </w:pPr>
      <w:r>
        <w:rPr>
          <w:rFonts w:ascii="宋体" w:hAnsi="宋体" w:hint="eastAsia"/>
          <w:sz w:val="24"/>
          <w:szCs w:val="24"/>
        </w:rPr>
        <w:t>治法：祛风散寒，通络止痛</w:t>
      </w:r>
    </w:p>
    <w:p w:rsidR="008925A3" w:rsidRDefault="00801DF0" w:rsidP="00BF0725">
      <w:pPr>
        <w:spacing w:line="390" w:lineRule="exact"/>
        <w:ind w:firstLineChars="200" w:firstLine="480"/>
        <w:rPr>
          <w:rFonts w:ascii="宋体" w:hAnsi="宋体"/>
          <w:sz w:val="24"/>
          <w:szCs w:val="24"/>
        </w:rPr>
      </w:pPr>
      <w:r>
        <w:rPr>
          <w:rFonts w:ascii="宋体" w:hAnsi="宋体" w:hint="eastAsia"/>
          <w:sz w:val="24"/>
          <w:szCs w:val="24"/>
        </w:rPr>
        <w:t>推荐方药：羌活胜湿汤加减。羌活、独活、藁本、防风、炙甘草、川芎、蔓荆子等。或具有同类功效的中成药（包括中药注射剂）。</w:t>
      </w:r>
    </w:p>
    <w:p w:rsidR="008925A3" w:rsidRDefault="00801DF0" w:rsidP="00BF0725">
      <w:pPr>
        <w:spacing w:line="390" w:lineRule="exact"/>
        <w:ind w:firstLineChars="200" w:firstLine="480"/>
        <w:rPr>
          <w:rFonts w:ascii="宋体" w:hAnsi="宋体"/>
          <w:sz w:val="24"/>
          <w:szCs w:val="24"/>
        </w:rPr>
      </w:pPr>
      <w:r>
        <w:rPr>
          <w:rFonts w:ascii="宋体" w:hAnsi="宋体" w:hint="eastAsia"/>
          <w:sz w:val="24"/>
          <w:szCs w:val="24"/>
        </w:rPr>
        <w:t>2.气滞血瘀证</w:t>
      </w:r>
    </w:p>
    <w:p w:rsidR="008925A3" w:rsidRDefault="00801DF0" w:rsidP="00BF0725">
      <w:pPr>
        <w:spacing w:line="390" w:lineRule="exact"/>
        <w:ind w:firstLineChars="200" w:firstLine="480"/>
        <w:rPr>
          <w:rFonts w:ascii="宋体" w:hAnsi="宋体"/>
          <w:sz w:val="24"/>
          <w:szCs w:val="24"/>
        </w:rPr>
      </w:pPr>
      <w:r>
        <w:rPr>
          <w:rFonts w:ascii="宋体" w:hAnsi="宋体" w:hint="eastAsia"/>
          <w:sz w:val="24"/>
          <w:szCs w:val="24"/>
        </w:rPr>
        <w:t>治法：行气活血，通络止痛</w:t>
      </w:r>
    </w:p>
    <w:p w:rsidR="008925A3" w:rsidRDefault="00801DF0" w:rsidP="00BF0725">
      <w:pPr>
        <w:spacing w:line="390" w:lineRule="exact"/>
        <w:ind w:firstLineChars="200" w:firstLine="480"/>
        <w:rPr>
          <w:rFonts w:ascii="宋体" w:hAnsi="宋体"/>
          <w:sz w:val="24"/>
          <w:szCs w:val="24"/>
        </w:rPr>
      </w:pPr>
      <w:r>
        <w:rPr>
          <w:rFonts w:ascii="宋体" w:hAnsi="宋体" w:hint="eastAsia"/>
          <w:sz w:val="24"/>
          <w:szCs w:val="24"/>
        </w:rPr>
        <w:t>推荐方药：桃红四物汤加减。桃仁、红花、熟地黄、当归、白芍、川芎等。或具有同类功效的中成药（包括中药注射剂）。</w:t>
      </w:r>
    </w:p>
    <w:p w:rsidR="008925A3" w:rsidRDefault="00801DF0" w:rsidP="00BF0725">
      <w:pPr>
        <w:spacing w:line="390" w:lineRule="exact"/>
        <w:ind w:firstLineChars="200" w:firstLine="480"/>
        <w:rPr>
          <w:rFonts w:ascii="宋体" w:hAnsi="宋体"/>
          <w:sz w:val="24"/>
          <w:szCs w:val="24"/>
        </w:rPr>
      </w:pPr>
      <w:r>
        <w:rPr>
          <w:rFonts w:ascii="宋体" w:hAnsi="宋体" w:hint="eastAsia"/>
          <w:sz w:val="24"/>
          <w:szCs w:val="24"/>
        </w:rPr>
        <w:t>3.痰湿阻络证</w:t>
      </w:r>
    </w:p>
    <w:p w:rsidR="008925A3" w:rsidRDefault="00801DF0" w:rsidP="00BF0725">
      <w:pPr>
        <w:spacing w:line="390" w:lineRule="exact"/>
        <w:ind w:firstLineChars="200" w:firstLine="480"/>
        <w:rPr>
          <w:rFonts w:ascii="宋体" w:hAnsi="宋体"/>
          <w:sz w:val="24"/>
          <w:szCs w:val="24"/>
        </w:rPr>
      </w:pPr>
      <w:r>
        <w:rPr>
          <w:rFonts w:ascii="宋体" w:hAnsi="宋体" w:hint="eastAsia"/>
          <w:sz w:val="24"/>
          <w:szCs w:val="24"/>
        </w:rPr>
        <w:t>治法：祛湿化痰，通络止痛</w:t>
      </w:r>
    </w:p>
    <w:p w:rsidR="008925A3" w:rsidRDefault="00801DF0" w:rsidP="00BF0725">
      <w:pPr>
        <w:spacing w:line="390" w:lineRule="exact"/>
        <w:ind w:firstLineChars="200" w:firstLine="480"/>
        <w:rPr>
          <w:rFonts w:ascii="宋体" w:hAnsi="宋体"/>
          <w:sz w:val="24"/>
          <w:szCs w:val="24"/>
        </w:rPr>
      </w:pPr>
      <w:r>
        <w:rPr>
          <w:rFonts w:ascii="宋体" w:hAnsi="宋体" w:hint="eastAsia"/>
          <w:sz w:val="24"/>
          <w:szCs w:val="24"/>
        </w:rPr>
        <w:t>推荐方药：半夏白术天麻汤加减。半夏、天麻、白术、茯苓、橘红、生姜、大枣、甘草等。或具有同类功效的中成药（包括中药注射剂）。</w:t>
      </w:r>
    </w:p>
    <w:p w:rsidR="008925A3" w:rsidRDefault="00801DF0" w:rsidP="00BF0725">
      <w:pPr>
        <w:spacing w:line="390" w:lineRule="exact"/>
        <w:ind w:firstLineChars="200" w:firstLine="480"/>
        <w:rPr>
          <w:rFonts w:ascii="宋体" w:hAnsi="宋体"/>
          <w:sz w:val="24"/>
          <w:szCs w:val="24"/>
        </w:rPr>
      </w:pPr>
      <w:r>
        <w:rPr>
          <w:rFonts w:ascii="宋体" w:hAnsi="宋体" w:hint="eastAsia"/>
          <w:sz w:val="24"/>
          <w:szCs w:val="24"/>
        </w:rPr>
        <w:t>4.肝肾不足证</w:t>
      </w:r>
    </w:p>
    <w:p w:rsidR="008925A3" w:rsidRDefault="00801DF0" w:rsidP="00BF0725">
      <w:pPr>
        <w:spacing w:line="390" w:lineRule="exact"/>
        <w:ind w:firstLineChars="200" w:firstLine="480"/>
        <w:rPr>
          <w:rFonts w:ascii="宋体" w:hAnsi="宋体"/>
          <w:sz w:val="24"/>
          <w:szCs w:val="24"/>
        </w:rPr>
      </w:pPr>
      <w:r>
        <w:rPr>
          <w:rFonts w:ascii="宋体" w:hAnsi="宋体" w:hint="eastAsia"/>
          <w:sz w:val="24"/>
          <w:szCs w:val="24"/>
        </w:rPr>
        <w:t>治法：补益肝肾，通络止痛</w:t>
      </w:r>
    </w:p>
    <w:p w:rsidR="008925A3" w:rsidRDefault="00801DF0" w:rsidP="00BF0725">
      <w:pPr>
        <w:spacing w:line="390" w:lineRule="exact"/>
        <w:ind w:firstLineChars="200" w:firstLine="480"/>
        <w:rPr>
          <w:rFonts w:ascii="宋体" w:hAnsi="宋体"/>
          <w:sz w:val="24"/>
          <w:szCs w:val="24"/>
        </w:rPr>
      </w:pPr>
      <w:r>
        <w:rPr>
          <w:rFonts w:ascii="宋体" w:hAnsi="宋体" w:hint="eastAsia"/>
          <w:sz w:val="24"/>
          <w:szCs w:val="24"/>
        </w:rPr>
        <w:t>推荐方药：肾气丸加减。附子、桂枝、干地黄、山萸肉、山药、泽泻、茯苓、牡丹皮等。或具有同类功效的中成药（包括中药注射剂）。</w:t>
      </w:r>
    </w:p>
    <w:p w:rsidR="008925A3" w:rsidRDefault="00801DF0" w:rsidP="00BF0725">
      <w:pPr>
        <w:spacing w:line="390" w:lineRule="exact"/>
        <w:ind w:firstLineChars="200" w:firstLine="480"/>
        <w:rPr>
          <w:rFonts w:ascii="宋体" w:hAnsi="宋体"/>
          <w:sz w:val="24"/>
          <w:szCs w:val="24"/>
        </w:rPr>
      </w:pPr>
      <w:r>
        <w:rPr>
          <w:rFonts w:ascii="宋体" w:hAnsi="宋体" w:hint="eastAsia"/>
          <w:sz w:val="24"/>
          <w:szCs w:val="24"/>
        </w:rPr>
        <w:t>（二）特色疗法</w:t>
      </w:r>
    </w:p>
    <w:p w:rsidR="008925A3" w:rsidRDefault="00801DF0" w:rsidP="00BF0725">
      <w:pPr>
        <w:spacing w:line="390" w:lineRule="exact"/>
        <w:ind w:firstLineChars="200" w:firstLine="480"/>
        <w:rPr>
          <w:rFonts w:ascii="宋体" w:hAnsi="宋体"/>
          <w:sz w:val="24"/>
          <w:szCs w:val="24"/>
        </w:rPr>
      </w:pPr>
      <w:r>
        <w:rPr>
          <w:rFonts w:ascii="宋体" w:hAnsi="宋体" w:hint="eastAsia"/>
          <w:sz w:val="24"/>
          <w:szCs w:val="24"/>
        </w:rPr>
        <w:lastRenderedPageBreak/>
        <w:t>1.非手术治疗</w:t>
      </w:r>
    </w:p>
    <w:p w:rsidR="008925A3" w:rsidRDefault="00801DF0" w:rsidP="00BF0725">
      <w:pPr>
        <w:spacing w:line="390" w:lineRule="exact"/>
        <w:ind w:firstLineChars="200" w:firstLine="480"/>
        <w:rPr>
          <w:rFonts w:ascii="宋体" w:hAnsi="宋体"/>
          <w:sz w:val="24"/>
          <w:szCs w:val="24"/>
        </w:rPr>
      </w:pPr>
      <w:r>
        <w:rPr>
          <w:rFonts w:ascii="宋体" w:hAnsi="宋体" w:hint="eastAsia"/>
          <w:sz w:val="24"/>
          <w:szCs w:val="24"/>
        </w:rPr>
        <w:t>采用动态三维个体化足垫、中药内服外用、针刀、封闭、针灸、手法按摩等保守治疗。</w:t>
      </w:r>
    </w:p>
    <w:p w:rsidR="008925A3" w:rsidRDefault="00801DF0" w:rsidP="00BF0725">
      <w:pPr>
        <w:spacing w:line="390" w:lineRule="exact"/>
        <w:ind w:firstLineChars="200" w:firstLine="480"/>
        <w:rPr>
          <w:rFonts w:ascii="宋体" w:hAnsi="宋体"/>
          <w:sz w:val="24"/>
          <w:szCs w:val="24"/>
        </w:rPr>
      </w:pPr>
      <w:r>
        <w:rPr>
          <w:rFonts w:ascii="宋体" w:hAnsi="宋体" w:hint="eastAsia"/>
          <w:sz w:val="24"/>
          <w:szCs w:val="24"/>
        </w:rPr>
        <w:t>2.手术治疗</w:t>
      </w:r>
    </w:p>
    <w:p w:rsidR="008925A3" w:rsidRDefault="00801DF0" w:rsidP="00BF0725">
      <w:pPr>
        <w:spacing w:line="390" w:lineRule="exact"/>
        <w:ind w:firstLineChars="200" w:firstLine="480"/>
        <w:rPr>
          <w:rFonts w:ascii="宋体" w:hAnsi="宋体"/>
          <w:sz w:val="24"/>
          <w:szCs w:val="24"/>
        </w:rPr>
      </w:pPr>
      <w:r>
        <w:rPr>
          <w:rFonts w:ascii="宋体" w:hAnsi="宋体" w:hint="eastAsia"/>
          <w:sz w:val="24"/>
          <w:szCs w:val="24"/>
        </w:rPr>
        <w:t>术前进行体格检查；实验室检查；心电图、胸片检查；填写手术知情同意书；数码相机拍摄双足外观像；步态检查。</w:t>
      </w:r>
    </w:p>
    <w:p w:rsidR="008925A3" w:rsidRDefault="00801DF0" w:rsidP="00BF0725">
      <w:pPr>
        <w:spacing w:line="390" w:lineRule="exact"/>
        <w:ind w:firstLineChars="200" w:firstLine="480"/>
        <w:rPr>
          <w:rFonts w:ascii="宋体" w:hAnsi="宋体"/>
          <w:sz w:val="24"/>
          <w:szCs w:val="24"/>
        </w:rPr>
      </w:pPr>
      <w:r>
        <w:rPr>
          <w:rFonts w:ascii="宋体" w:hAnsi="宋体" w:hint="eastAsia"/>
          <w:sz w:val="24"/>
          <w:szCs w:val="24"/>
        </w:rPr>
        <w:t>术前予三黄汤合五味消毒饮加减 清热解毒浴足（生大黄、黄连、黄柏、苦参、蛇床子、川牛膝、蒲公英、紫花地丁、甘草等）。每天2次，每次20min，浴足2~3天，若有足癣，可适当延长浴足时间。</w:t>
      </w:r>
    </w:p>
    <w:p w:rsidR="008925A3" w:rsidRDefault="00801DF0" w:rsidP="00BF0725">
      <w:pPr>
        <w:spacing w:line="390" w:lineRule="exact"/>
        <w:ind w:firstLineChars="200" w:firstLine="480"/>
        <w:rPr>
          <w:rFonts w:ascii="宋体" w:hAnsi="宋体"/>
          <w:sz w:val="24"/>
          <w:szCs w:val="24"/>
        </w:rPr>
      </w:pPr>
      <w:r>
        <w:rPr>
          <w:rFonts w:ascii="宋体" w:hAnsi="宋体" w:hint="eastAsia"/>
          <w:sz w:val="24"/>
          <w:szCs w:val="24"/>
        </w:rPr>
        <w:t>（1）手术方法</w:t>
      </w:r>
    </w:p>
    <w:p w:rsidR="008925A3" w:rsidRDefault="00801DF0" w:rsidP="00BF0725">
      <w:pPr>
        <w:spacing w:line="390" w:lineRule="exact"/>
        <w:ind w:firstLineChars="200" w:firstLine="480"/>
        <w:rPr>
          <w:rFonts w:ascii="宋体" w:hAnsi="宋体"/>
          <w:sz w:val="24"/>
          <w:szCs w:val="24"/>
        </w:rPr>
      </w:pPr>
      <w:r>
        <w:rPr>
          <w:rFonts w:ascii="宋体" w:hAnsi="宋体" w:hint="eastAsia"/>
          <w:sz w:val="24"/>
          <w:szCs w:val="24"/>
        </w:rPr>
        <w:t>①【适应症】Ⅰ期跖骨痛（经保守治疗无效）患者。</w:t>
      </w:r>
    </w:p>
    <w:p w:rsidR="008925A3" w:rsidRDefault="00801DF0" w:rsidP="00BF0725">
      <w:pPr>
        <w:spacing w:line="390" w:lineRule="exact"/>
        <w:ind w:firstLineChars="200" w:firstLine="480"/>
        <w:rPr>
          <w:rFonts w:ascii="宋体" w:hAnsi="宋体"/>
          <w:sz w:val="24"/>
          <w:szCs w:val="24"/>
        </w:rPr>
      </w:pPr>
      <w:r>
        <w:rPr>
          <w:rFonts w:ascii="宋体" w:hAnsi="宋体" w:hint="eastAsia"/>
          <w:sz w:val="24"/>
          <w:szCs w:val="24"/>
        </w:rPr>
        <w:t>术A：责任跖骨头颈微创截骨跖骨头手法抬高术</w:t>
      </w:r>
    </w:p>
    <w:p w:rsidR="008925A3" w:rsidRDefault="00801DF0" w:rsidP="00BF0725">
      <w:pPr>
        <w:spacing w:line="390" w:lineRule="exact"/>
        <w:ind w:firstLineChars="200" w:firstLine="480"/>
        <w:rPr>
          <w:rFonts w:ascii="宋体" w:hAnsi="宋体"/>
          <w:sz w:val="24"/>
          <w:szCs w:val="24"/>
        </w:rPr>
      </w:pPr>
      <w:r>
        <w:rPr>
          <w:rFonts w:ascii="宋体" w:hAnsi="宋体" w:hint="eastAsia"/>
          <w:sz w:val="24"/>
          <w:szCs w:val="24"/>
        </w:rPr>
        <w:t>【手术操作要点及步骤】用小圆刀在要进行截骨的跖骨头颈背侧做纵行切口。切开皮肤皮下后，小骨膜剥离器剥离骨膜，将削磨钻在跖骨头颈部进行横行截骨，冲洗切口。手法抬高截骨远端，跖侧足底放置一小块纱布，以给予适当的上抬力量，包扎。</w:t>
      </w:r>
    </w:p>
    <w:p w:rsidR="008925A3" w:rsidRDefault="00801DF0" w:rsidP="00BF0725">
      <w:pPr>
        <w:spacing w:line="390" w:lineRule="exact"/>
        <w:ind w:firstLineChars="200" w:firstLine="480"/>
        <w:rPr>
          <w:rFonts w:ascii="宋体" w:hAnsi="宋体"/>
          <w:sz w:val="24"/>
          <w:szCs w:val="24"/>
        </w:rPr>
      </w:pPr>
      <w:r>
        <w:rPr>
          <w:rFonts w:ascii="宋体" w:hAnsi="宋体" w:hint="eastAsia"/>
          <w:sz w:val="24"/>
          <w:szCs w:val="24"/>
        </w:rPr>
        <w:t>②【适应症】Ⅱ期跖骨痛患者。</w:t>
      </w:r>
    </w:p>
    <w:p w:rsidR="008925A3" w:rsidRDefault="00801DF0" w:rsidP="00BF0725">
      <w:pPr>
        <w:spacing w:line="390" w:lineRule="exact"/>
        <w:ind w:firstLineChars="200" w:firstLine="480"/>
        <w:rPr>
          <w:rFonts w:ascii="宋体" w:hAnsi="宋体"/>
          <w:sz w:val="24"/>
          <w:szCs w:val="24"/>
        </w:rPr>
      </w:pPr>
      <w:r>
        <w:rPr>
          <w:rFonts w:ascii="宋体" w:hAnsi="宋体" w:hint="eastAsia"/>
          <w:sz w:val="24"/>
          <w:szCs w:val="24"/>
        </w:rPr>
        <w:t>术B：责任跖骨头颈切开截骨抬高术</w:t>
      </w:r>
    </w:p>
    <w:p w:rsidR="008925A3" w:rsidRDefault="00801DF0" w:rsidP="00BF0725">
      <w:pPr>
        <w:spacing w:line="390" w:lineRule="exact"/>
        <w:ind w:firstLineChars="200" w:firstLine="480"/>
        <w:rPr>
          <w:rFonts w:ascii="宋体" w:hAnsi="宋体"/>
          <w:sz w:val="24"/>
          <w:szCs w:val="24"/>
        </w:rPr>
      </w:pPr>
      <w:r>
        <w:rPr>
          <w:rFonts w:ascii="宋体" w:hAnsi="宋体" w:hint="eastAsia"/>
          <w:sz w:val="24"/>
          <w:szCs w:val="24"/>
        </w:rPr>
        <w:t>【手术操作要点及步骤】于病变跖趾关节背侧做切口，逐层分离显露跖趾关节，松解关节囊，于背侧切开关节囊，跖屈脱位跖趾关节，摆锯自跖骨头背侧关节缘处行第一次截骨，截骨线与足底平行，再在第一次截骨线的近端2~3mm处行第二次截骨，截骨面与第一次截骨面成10°左右夹角，取下楔形骨片截骨完毕后将远端跖骨块向近端推移并抬高，推移距离与抬高程度根据疼痛程度及相邻跖骨长度关系决定，垂直截骨面有限固定。如跖板损伤者，行跖板修复术。</w:t>
      </w:r>
    </w:p>
    <w:p w:rsidR="008925A3" w:rsidRDefault="00801DF0" w:rsidP="00BF0725">
      <w:pPr>
        <w:spacing w:line="390" w:lineRule="exact"/>
        <w:ind w:firstLineChars="200" w:firstLine="480"/>
        <w:rPr>
          <w:rFonts w:ascii="宋体" w:hAnsi="宋体"/>
          <w:sz w:val="24"/>
          <w:szCs w:val="24"/>
        </w:rPr>
      </w:pPr>
      <w:r>
        <w:rPr>
          <w:rFonts w:ascii="宋体" w:hAnsi="宋体" w:hint="eastAsia"/>
          <w:sz w:val="24"/>
          <w:szCs w:val="24"/>
        </w:rPr>
        <w:t>③【适应症】Ⅲ期跖骨痛患者。</w:t>
      </w:r>
    </w:p>
    <w:p w:rsidR="008925A3" w:rsidRDefault="00801DF0" w:rsidP="00BF0725">
      <w:pPr>
        <w:spacing w:line="390" w:lineRule="exact"/>
        <w:ind w:firstLineChars="200" w:firstLine="480"/>
        <w:rPr>
          <w:rFonts w:ascii="宋体" w:hAnsi="宋体"/>
          <w:sz w:val="24"/>
          <w:szCs w:val="24"/>
        </w:rPr>
      </w:pPr>
      <w:r>
        <w:rPr>
          <w:rFonts w:ascii="宋体" w:hAnsi="宋体" w:hint="eastAsia"/>
          <w:sz w:val="24"/>
          <w:szCs w:val="24"/>
        </w:rPr>
        <w:t>术C：责任跖骨基底截骨短缩内固定术</w:t>
      </w:r>
    </w:p>
    <w:p w:rsidR="008925A3" w:rsidRDefault="00801DF0" w:rsidP="00BF0725">
      <w:pPr>
        <w:spacing w:line="390" w:lineRule="exact"/>
        <w:ind w:firstLineChars="200" w:firstLine="480"/>
        <w:rPr>
          <w:rFonts w:ascii="宋体" w:hAnsi="宋体"/>
          <w:sz w:val="24"/>
          <w:szCs w:val="24"/>
        </w:rPr>
      </w:pPr>
      <w:r>
        <w:rPr>
          <w:rFonts w:ascii="宋体" w:hAnsi="宋体" w:hint="eastAsia"/>
          <w:sz w:val="24"/>
          <w:szCs w:val="24"/>
        </w:rPr>
        <w:t>【手术操作要点及步骤】于相应跖骨近端背侧做切口，显露跖骨。摆锯于跖骨基底部近端背侧向远端跖侧呈30°~45°斜形截骨，在远端跖骨近侧平行于上一截骨线做二次截骨，取出中间跖骨块，短缩长度视脱位的程度而定。对位跖骨截骨端，检查跖趾关节复位与否，以及各跖骨的排列及横弓恢复情况，将截骨端置于适当位置，垂直截骨面加压固定。</w:t>
      </w:r>
    </w:p>
    <w:p w:rsidR="008925A3" w:rsidRDefault="00801DF0" w:rsidP="00BF0725">
      <w:pPr>
        <w:spacing w:line="390" w:lineRule="exact"/>
        <w:ind w:firstLineChars="200" w:firstLine="480"/>
        <w:rPr>
          <w:rFonts w:ascii="宋体" w:hAnsi="宋体"/>
          <w:sz w:val="24"/>
          <w:szCs w:val="24"/>
        </w:rPr>
      </w:pPr>
      <w:r>
        <w:rPr>
          <w:rFonts w:ascii="宋体" w:hAnsi="宋体" w:hint="eastAsia"/>
          <w:sz w:val="24"/>
          <w:szCs w:val="24"/>
        </w:rPr>
        <w:t>④【适应症】Ⅳ期跖骨痛患者</w:t>
      </w:r>
    </w:p>
    <w:p w:rsidR="008925A3" w:rsidRDefault="00801DF0" w:rsidP="00BF0725">
      <w:pPr>
        <w:spacing w:line="390" w:lineRule="exact"/>
        <w:ind w:firstLineChars="200" w:firstLine="480"/>
        <w:rPr>
          <w:rFonts w:ascii="宋体" w:hAnsi="宋体"/>
          <w:sz w:val="24"/>
          <w:szCs w:val="24"/>
        </w:rPr>
      </w:pPr>
      <w:r>
        <w:rPr>
          <w:rFonts w:ascii="宋体" w:hAnsi="宋体" w:hint="eastAsia"/>
          <w:sz w:val="24"/>
          <w:szCs w:val="24"/>
        </w:rPr>
        <w:t>术D：责任跖骨基底截骨短缩内固定+跖趾关节切开复位克氏针固定术</w:t>
      </w:r>
    </w:p>
    <w:p w:rsidR="008925A3" w:rsidRDefault="00801DF0" w:rsidP="00BF0725">
      <w:pPr>
        <w:spacing w:line="390" w:lineRule="exact"/>
        <w:ind w:firstLineChars="200" w:firstLine="480"/>
        <w:rPr>
          <w:rFonts w:ascii="宋体" w:hAnsi="宋体"/>
          <w:sz w:val="24"/>
          <w:szCs w:val="24"/>
        </w:rPr>
      </w:pPr>
      <w:r>
        <w:rPr>
          <w:rFonts w:ascii="宋体" w:hAnsi="宋体" w:hint="eastAsia"/>
          <w:sz w:val="24"/>
          <w:szCs w:val="24"/>
        </w:rPr>
        <w:t>【手术操作要点及步骤】截骨方法与③同。于跖趾关节背侧做切口，松解关节囊，复位跖趾关节，自截骨端穿入1枚1.5mm克氏针固定复位跖趾关节，调整</w:t>
      </w:r>
      <w:r>
        <w:rPr>
          <w:rFonts w:ascii="宋体" w:hAnsi="宋体" w:hint="eastAsia"/>
          <w:sz w:val="24"/>
          <w:szCs w:val="24"/>
        </w:rPr>
        <w:lastRenderedPageBreak/>
        <w:t>好截骨远端跖骨位置后，垂直截骨面加压固定。合并固定性锤状趾可在穿入克氏针前，行近节趾间关节成形术。</w:t>
      </w:r>
    </w:p>
    <w:p w:rsidR="008925A3" w:rsidRDefault="00801DF0" w:rsidP="00BF0725">
      <w:pPr>
        <w:spacing w:line="390" w:lineRule="exact"/>
        <w:ind w:firstLineChars="200" w:firstLine="480"/>
        <w:rPr>
          <w:rFonts w:ascii="宋体" w:hAnsi="宋体"/>
          <w:sz w:val="24"/>
          <w:szCs w:val="24"/>
        </w:rPr>
      </w:pPr>
      <w:r>
        <w:rPr>
          <w:rFonts w:ascii="宋体" w:hAnsi="宋体" w:hint="eastAsia"/>
          <w:sz w:val="24"/>
          <w:szCs w:val="24"/>
        </w:rPr>
        <w:t>如合并拇外翻者可同时手术矫正之。</w:t>
      </w:r>
    </w:p>
    <w:p w:rsidR="008925A3" w:rsidRDefault="00801DF0" w:rsidP="00BF0725">
      <w:pPr>
        <w:spacing w:line="390" w:lineRule="exact"/>
        <w:ind w:firstLineChars="200" w:firstLine="480"/>
        <w:rPr>
          <w:rFonts w:ascii="宋体" w:hAnsi="宋体"/>
          <w:sz w:val="24"/>
          <w:szCs w:val="24"/>
        </w:rPr>
      </w:pPr>
      <w:r>
        <w:rPr>
          <w:rFonts w:ascii="宋体" w:hAnsi="宋体" w:hint="eastAsia"/>
          <w:sz w:val="24"/>
          <w:szCs w:val="24"/>
        </w:rPr>
        <w:t>术后外固定：</w:t>
      </w:r>
    </w:p>
    <w:p w:rsidR="008925A3" w:rsidRDefault="00801DF0" w:rsidP="00BF0725">
      <w:pPr>
        <w:pStyle w:val="a5"/>
        <w:numPr>
          <w:ilvl w:val="0"/>
          <w:numId w:val="1"/>
        </w:numPr>
        <w:spacing w:line="390" w:lineRule="exact"/>
        <w:ind w:firstLineChars="0"/>
        <w:rPr>
          <w:rFonts w:ascii="宋体" w:hAnsi="宋体"/>
          <w:sz w:val="24"/>
          <w:szCs w:val="24"/>
        </w:rPr>
      </w:pPr>
      <w:r>
        <w:rPr>
          <w:rFonts w:ascii="宋体" w:hAnsi="宋体" w:hint="eastAsia"/>
          <w:sz w:val="24"/>
          <w:szCs w:val="24"/>
        </w:rPr>
        <w:t>支具外固定</w:t>
      </w:r>
    </w:p>
    <w:p w:rsidR="008925A3" w:rsidRDefault="00801DF0" w:rsidP="00BF0725">
      <w:pPr>
        <w:pStyle w:val="a5"/>
        <w:numPr>
          <w:ilvl w:val="0"/>
          <w:numId w:val="1"/>
        </w:numPr>
        <w:spacing w:line="390" w:lineRule="exact"/>
        <w:ind w:firstLineChars="0"/>
        <w:rPr>
          <w:rFonts w:ascii="宋体" w:hAnsi="宋体"/>
          <w:sz w:val="24"/>
          <w:szCs w:val="24"/>
        </w:rPr>
      </w:pPr>
      <w:r>
        <w:rPr>
          <w:rFonts w:ascii="宋体" w:hAnsi="宋体" w:hint="eastAsia"/>
          <w:sz w:val="24"/>
          <w:szCs w:val="24"/>
        </w:rPr>
        <w:t>裹帘外固定法：</w:t>
      </w:r>
    </w:p>
    <w:p w:rsidR="008925A3" w:rsidRDefault="00801DF0" w:rsidP="00BF0725">
      <w:pPr>
        <w:spacing w:line="390" w:lineRule="exact"/>
        <w:ind w:firstLineChars="200" w:firstLine="480"/>
        <w:rPr>
          <w:rFonts w:ascii="宋体" w:hAnsi="宋体"/>
          <w:sz w:val="24"/>
          <w:szCs w:val="24"/>
        </w:rPr>
      </w:pPr>
      <w:r>
        <w:rPr>
          <w:rFonts w:ascii="宋体" w:hAnsi="宋体" w:hint="eastAsia"/>
          <w:sz w:val="24"/>
          <w:szCs w:val="24"/>
        </w:rPr>
        <w:t>术A：于责任跖骨头跖侧放置一1cm*1cm小块纱布，厚约5mm，以给予责任跖骨头适当的上抬力量，予4列宽绷带缠绕前足3圈后绕踝从足背过责任跖骨头一侧趾蹼，由跖侧从足内侧纵弓绕回足背，再绕踝由足背过责任跖骨头另一侧跖蹼，以此反复三圈，使责任跖趾关节保持中立位，最后用宽胶布固定纱布。</w:t>
      </w:r>
    </w:p>
    <w:p w:rsidR="008925A3" w:rsidRDefault="00801DF0" w:rsidP="00BF0725">
      <w:pPr>
        <w:spacing w:line="390" w:lineRule="exact"/>
        <w:ind w:firstLineChars="200" w:firstLine="480"/>
        <w:rPr>
          <w:rFonts w:ascii="宋体" w:hAnsi="宋体"/>
          <w:sz w:val="24"/>
          <w:szCs w:val="24"/>
        </w:rPr>
      </w:pPr>
      <w:r>
        <w:rPr>
          <w:rFonts w:ascii="宋体" w:hAnsi="宋体" w:hint="eastAsia"/>
          <w:sz w:val="24"/>
          <w:szCs w:val="24"/>
        </w:rPr>
        <w:t>术B、术C、术D：予4列宽绷带缠绕前足3圈后绕踝从足背过责任跖骨头一侧趾蹼，由跖侧从足内侧纵弓绕回足背，再绕踝由足背过责任跖骨头另一侧跖蹼，以此反复三圈，使责任跖趾关节保持中立位，最后用宽胶布固定纱布。</w:t>
      </w:r>
    </w:p>
    <w:p w:rsidR="008925A3" w:rsidRDefault="00801DF0" w:rsidP="00BF0725">
      <w:pPr>
        <w:spacing w:line="390" w:lineRule="exact"/>
        <w:ind w:firstLineChars="200" w:firstLine="480"/>
        <w:rPr>
          <w:rFonts w:ascii="宋体" w:hAnsi="宋体"/>
          <w:sz w:val="24"/>
          <w:szCs w:val="24"/>
        </w:rPr>
      </w:pPr>
      <w:r>
        <w:rPr>
          <w:rFonts w:ascii="宋体" w:hAnsi="宋体" w:hint="eastAsia"/>
          <w:sz w:val="24"/>
          <w:szCs w:val="24"/>
        </w:rPr>
        <w:t>（2）术后中药的辨证应用</w:t>
      </w:r>
    </w:p>
    <w:p w:rsidR="008925A3" w:rsidRDefault="00801DF0" w:rsidP="00BF0725">
      <w:pPr>
        <w:spacing w:line="390" w:lineRule="exact"/>
        <w:ind w:firstLineChars="200" w:firstLine="480"/>
        <w:rPr>
          <w:rFonts w:ascii="宋体" w:hAnsi="宋体"/>
          <w:sz w:val="24"/>
          <w:szCs w:val="24"/>
        </w:rPr>
      </w:pPr>
      <w:r>
        <w:rPr>
          <w:rFonts w:ascii="宋体" w:hAnsi="宋体" w:hint="eastAsia"/>
          <w:sz w:val="24"/>
          <w:szCs w:val="24"/>
        </w:rPr>
        <w:t xml:space="preserve">①桃红四物汤加减  桃仁、红花、当归、生地黄、赤芍、川芎、防风、黄柏、枳壳、乳香、川萆薢、生甘草等。活血化瘀、消肿止痛，手术后1~2周水煎内服，或口服颗粒剂。 </w:t>
      </w:r>
    </w:p>
    <w:p w:rsidR="008925A3" w:rsidRDefault="00801DF0" w:rsidP="00BF0725">
      <w:pPr>
        <w:spacing w:line="390" w:lineRule="exact"/>
        <w:ind w:firstLineChars="200" w:firstLine="480"/>
        <w:rPr>
          <w:rFonts w:ascii="宋体" w:hAnsi="宋体"/>
          <w:sz w:val="24"/>
          <w:szCs w:val="24"/>
        </w:rPr>
      </w:pPr>
      <w:r>
        <w:rPr>
          <w:rFonts w:ascii="宋体" w:hAnsi="宋体" w:hint="eastAsia"/>
          <w:sz w:val="24"/>
          <w:szCs w:val="24"/>
        </w:rPr>
        <w:t xml:space="preserve">②六味地黄汤加减  熟地黄、山萸肉、淮山药、茯苓、泽泻、生黄芪、当归、赤芍、续断、骨碎补、枳壳、煅自然铜（先煎）、炙甘草等。补肾壮骨、调补气血，手术后3~12周水煎内服，或口服颗粒剂。 </w:t>
      </w:r>
    </w:p>
    <w:p w:rsidR="008925A3" w:rsidRDefault="00801DF0" w:rsidP="00BF0725">
      <w:pPr>
        <w:spacing w:line="390" w:lineRule="exact"/>
        <w:ind w:firstLineChars="200" w:firstLine="480"/>
        <w:rPr>
          <w:rFonts w:ascii="宋体" w:hAnsi="宋体"/>
          <w:sz w:val="24"/>
          <w:szCs w:val="24"/>
        </w:rPr>
      </w:pPr>
      <w:r>
        <w:rPr>
          <w:rFonts w:ascii="宋体" w:hAnsi="宋体" w:hint="eastAsia"/>
          <w:sz w:val="24"/>
          <w:szCs w:val="24"/>
        </w:rPr>
        <w:t>③术后外洗方加减  宽筋藤、钩藤、金银花藤、王不留行、刘寄奴、防风、大黄、荆芥等。术后6周去除外固定包扎后，水煎外洗足部，以活血消肿、舒筋活络，增加关节活动度。每日2次，每剂药可熏洗1~2天，7~10天为1个疗程。</w:t>
      </w:r>
    </w:p>
    <w:p w:rsidR="008925A3" w:rsidRDefault="00801DF0" w:rsidP="00BF0725">
      <w:pPr>
        <w:spacing w:line="390" w:lineRule="exact"/>
        <w:ind w:firstLineChars="200" w:firstLine="480"/>
        <w:rPr>
          <w:rFonts w:ascii="宋体" w:hAnsi="宋体"/>
          <w:sz w:val="24"/>
          <w:szCs w:val="24"/>
        </w:rPr>
      </w:pPr>
      <w:r>
        <w:rPr>
          <w:rFonts w:ascii="宋体" w:hAnsi="宋体" w:hint="eastAsia"/>
          <w:sz w:val="24"/>
          <w:szCs w:val="24"/>
        </w:rPr>
        <w:t>（3）术后“三结合”康复原则与理筋手法应用</w:t>
      </w:r>
    </w:p>
    <w:p w:rsidR="008925A3" w:rsidRDefault="00801DF0" w:rsidP="00BF0725">
      <w:pPr>
        <w:spacing w:line="390" w:lineRule="exact"/>
        <w:ind w:firstLineChars="200" w:firstLine="480"/>
        <w:rPr>
          <w:rFonts w:ascii="宋体" w:hAnsi="宋体"/>
          <w:sz w:val="24"/>
          <w:szCs w:val="24"/>
        </w:rPr>
      </w:pPr>
      <w:r>
        <w:rPr>
          <w:rFonts w:ascii="宋体" w:hAnsi="宋体" w:hint="eastAsia"/>
          <w:sz w:val="24"/>
          <w:szCs w:val="24"/>
        </w:rPr>
        <w:t>术后练功遵循“三结合”原则，即医患配合、主动与被动结合、动静结合。</w:t>
      </w:r>
    </w:p>
    <w:p w:rsidR="008925A3" w:rsidRDefault="00801DF0" w:rsidP="00BF0725">
      <w:pPr>
        <w:spacing w:line="390" w:lineRule="exact"/>
        <w:ind w:firstLineChars="200" w:firstLine="480"/>
        <w:rPr>
          <w:rFonts w:ascii="宋体" w:hAnsi="宋体"/>
          <w:sz w:val="24"/>
          <w:szCs w:val="24"/>
        </w:rPr>
      </w:pPr>
      <w:r>
        <w:rPr>
          <w:rFonts w:ascii="宋体" w:hAnsi="宋体" w:hint="eastAsia"/>
          <w:sz w:val="24"/>
          <w:szCs w:val="24"/>
        </w:rPr>
        <w:t>①摆动练习  行踝关节伸屈活动及踝关节环绕运动，以活动踝关节及牵拉小腿肌肉，手术当日即可行，每天6~8次，每次5~10min。</w:t>
      </w:r>
    </w:p>
    <w:p w:rsidR="008925A3" w:rsidRDefault="00801DF0" w:rsidP="00BF0725">
      <w:pPr>
        <w:spacing w:line="390" w:lineRule="exact"/>
        <w:ind w:firstLineChars="200" w:firstLine="480"/>
        <w:rPr>
          <w:rFonts w:ascii="宋体" w:hAnsi="宋体"/>
          <w:sz w:val="24"/>
          <w:szCs w:val="24"/>
        </w:rPr>
      </w:pPr>
      <w:r>
        <w:rPr>
          <w:rFonts w:ascii="宋体" w:hAnsi="宋体" w:hint="eastAsia"/>
          <w:sz w:val="24"/>
          <w:szCs w:val="24"/>
        </w:rPr>
        <w:t>②足趾背伸跖屈练习  足趾主动背伸、跖屈，活动跖趾及趾间关节，重点以责任跖趾关节为主，每天6~8次，每次5~10min。</w:t>
      </w:r>
    </w:p>
    <w:p w:rsidR="008925A3" w:rsidRDefault="00801DF0" w:rsidP="00BF0725">
      <w:pPr>
        <w:spacing w:line="390" w:lineRule="exact"/>
        <w:ind w:firstLineChars="200" w:firstLine="480"/>
        <w:rPr>
          <w:rFonts w:ascii="宋体" w:hAnsi="宋体"/>
          <w:sz w:val="24"/>
          <w:szCs w:val="24"/>
        </w:rPr>
      </w:pPr>
      <w:r>
        <w:rPr>
          <w:rFonts w:ascii="宋体" w:hAnsi="宋体" w:hint="eastAsia"/>
          <w:sz w:val="24"/>
          <w:szCs w:val="24"/>
        </w:rPr>
        <w:t>③患肢肌肉等长收缩训练  每日6~8次，每次时间以不引起肌肉过度疲劳为宜，一般需5~10min或更长。</w:t>
      </w:r>
    </w:p>
    <w:p w:rsidR="008925A3" w:rsidRDefault="00801DF0" w:rsidP="00BF0725">
      <w:pPr>
        <w:spacing w:line="390" w:lineRule="exact"/>
        <w:ind w:firstLineChars="200" w:firstLine="480"/>
        <w:rPr>
          <w:rFonts w:ascii="宋体" w:hAnsi="宋体"/>
          <w:sz w:val="24"/>
          <w:szCs w:val="24"/>
        </w:rPr>
      </w:pPr>
      <w:r>
        <w:rPr>
          <w:rFonts w:ascii="宋体" w:hAnsi="宋体" w:hint="eastAsia"/>
          <w:sz w:val="24"/>
          <w:szCs w:val="24"/>
        </w:rPr>
        <w:t>④跖趾关节的理筋手法  患者取仰卧位，患肢屈膝，术者面向患者站立，上方手放在跖骨上，拇指在足底，食指放在足背，下方手放在相应的趾骨近端，拇指在足底，食指在足背，上方手固定，下方手将趾骨上下推动并维持，使关节增加活动。此法一般在术后6周开始进行，指导患者自行操作。</w:t>
      </w:r>
    </w:p>
    <w:p w:rsidR="008925A3" w:rsidRDefault="00772C63" w:rsidP="00BF0725">
      <w:pPr>
        <w:spacing w:line="390" w:lineRule="exact"/>
        <w:ind w:firstLineChars="200" w:firstLine="480"/>
        <w:rPr>
          <w:rFonts w:ascii="宋体" w:hAnsi="宋体"/>
          <w:sz w:val="24"/>
          <w:szCs w:val="24"/>
        </w:rPr>
      </w:pPr>
      <w:r>
        <w:rPr>
          <w:rFonts w:ascii="宋体" w:hAnsi="宋体"/>
          <w:sz w:val="24"/>
          <w:szCs w:val="24"/>
        </w:rPr>
        <w:lastRenderedPageBreak/>
        <w:fldChar w:fldCharType="begin"/>
      </w:r>
      <w:r w:rsidR="00801DF0">
        <w:rPr>
          <w:rFonts w:ascii="宋体" w:hAnsi="宋体" w:hint="eastAsia"/>
          <w:sz w:val="24"/>
          <w:szCs w:val="24"/>
        </w:rPr>
        <w:instrText>= 5 \* GB3</w:instrText>
      </w:r>
      <w:r>
        <w:rPr>
          <w:rFonts w:ascii="宋体" w:hAnsi="宋体"/>
          <w:sz w:val="24"/>
          <w:szCs w:val="24"/>
        </w:rPr>
        <w:fldChar w:fldCharType="separate"/>
      </w:r>
      <w:r w:rsidR="00801DF0">
        <w:rPr>
          <w:rFonts w:ascii="宋体" w:hAnsi="宋体" w:hint="eastAsia"/>
          <w:sz w:val="24"/>
          <w:szCs w:val="24"/>
        </w:rPr>
        <w:t>⑤</w:t>
      </w:r>
      <w:r>
        <w:rPr>
          <w:rFonts w:ascii="宋体" w:hAnsi="宋体"/>
          <w:sz w:val="24"/>
          <w:szCs w:val="24"/>
        </w:rPr>
        <w:fldChar w:fldCharType="end"/>
      </w:r>
      <w:r w:rsidR="00801DF0">
        <w:rPr>
          <w:rFonts w:ascii="宋体" w:hAnsi="宋体" w:hint="eastAsia"/>
          <w:sz w:val="24"/>
          <w:szCs w:val="24"/>
        </w:rPr>
        <w:t>其他治疗</w:t>
      </w:r>
    </w:p>
    <w:p w:rsidR="008925A3" w:rsidRDefault="00801DF0" w:rsidP="00BF0725">
      <w:pPr>
        <w:spacing w:line="390" w:lineRule="exact"/>
        <w:ind w:firstLineChars="200" w:firstLine="480"/>
        <w:rPr>
          <w:rFonts w:ascii="宋体" w:hAnsi="宋体"/>
          <w:sz w:val="24"/>
          <w:szCs w:val="24"/>
        </w:rPr>
      </w:pPr>
      <w:r>
        <w:rPr>
          <w:rFonts w:ascii="宋体" w:hAnsi="宋体" w:hint="eastAsia"/>
          <w:sz w:val="24"/>
          <w:szCs w:val="24"/>
        </w:rPr>
        <w:t>针刺治疗：体针疗法、耳针疗法、穴位贴敷疗法、灸法、中药热奄包疗法等。</w:t>
      </w:r>
    </w:p>
    <w:p w:rsidR="008925A3" w:rsidRDefault="00801DF0" w:rsidP="00BF0725">
      <w:pPr>
        <w:spacing w:line="390" w:lineRule="exact"/>
        <w:ind w:firstLineChars="200" w:firstLine="480"/>
        <w:rPr>
          <w:rFonts w:ascii="宋体" w:hAnsi="宋体"/>
          <w:sz w:val="24"/>
          <w:szCs w:val="24"/>
        </w:rPr>
      </w:pPr>
      <w:r>
        <w:rPr>
          <w:rFonts w:ascii="宋体" w:hAnsi="宋体" w:hint="eastAsia"/>
          <w:sz w:val="24"/>
          <w:szCs w:val="24"/>
        </w:rPr>
        <w:t>（三）西药治疗</w:t>
      </w:r>
    </w:p>
    <w:p w:rsidR="008925A3" w:rsidRDefault="00801DF0" w:rsidP="00BF0725">
      <w:pPr>
        <w:spacing w:line="390" w:lineRule="exact"/>
        <w:ind w:firstLineChars="200" w:firstLine="480"/>
        <w:rPr>
          <w:rFonts w:ascii="宋体" w:hAnsi="宋体"/>
          <w:sz w:val="24"/>
          <w:szCs w:val="24"/>
        </w:rPr>
      </w:pPr>
      <w:r>
        <w:rPr>
          <w:rFonts w:ascii="宋体" w:hAnsi="宋体" w:hint="eastAsia"/>
          <w:sz w:val="24"/>
          <w:szCs w:val="24"/>
        </w:rPr>
        <w:t>出现感染征者，合理应用抗生素；出现下肢静脉血栓者，采用溶栓及抗凝治疗；出现其他并发症采用对症治疗。</w:t>
      </w:r>
    </w:p>
    <w:p w:rsidR="008925A3" w:rsidRDefault="00801DF0" w:rsidP="00BF0725">
      <w:pPr>
        <w:spacing w:line="390" w:lineRule="exact"/>
        <w:ind w:firstLineChars="200" w:firstLine="480"/>
        <w:rPr>
          <w:sz w:val="24"/>
        </w:rPr>
      </w:pPr>
      <w:r>
        <w:rPr>
          <w:rFonts w:hint="eastAsia"/>
          <w:sz w:val="24"/>
        </w:rPr>
        <w:t>（四）护理调摄要点</w:t>
      </w:r>
    </w:p>
    <w:p w:rsidR="008925A3" w:rsidRDefault="00801DF0" w:rsidP="00BF0725">
      <w:pPr>
        <w:spacing w:line="390" w:lineRule="exact"/>
        <w:ind w:firstLineChars="200" w:firstLine="480"/>
        <w:rPr>
          <w:rFonts w:ascii="宋体" w:hAnsi="宋体"/>
          <w:sz w:val="24"/>
          <w:szCs w:val="24"/>
        </w:rPr>
      </w:pPr>
      <w:r>
        <w:rPr>
          <w:rFonts w:ascii="宋体" w:hAnsi="宋体"/>
          <w:sz w:val="24"/>
          <w:szCs w:val="24"/>
        </w:rPr>
        <w:t>心理护理：耐心向患者讲解</w:t>
      </w:r>
      <w:r>
        <w:rPr>
          <w:rFonts w:ascii="宋体" w:hAnsi="宋体" w:hint="eastAsia"/>
          <w:sz w:val="24"/>
          <w:szCs w:val="24"/>
        </w:rPr>
        <w:t>跖骨痛</w:t>
      </w:r>
      <w:r>
        <w:rPr>
          <w:rFonts w:ascii="宋体" w:hAnsi="宋体"/>
          <w:sz w:val="24"/>
          <w:szCs w:val="24"/>
        </w:rPr>
        <w:t>的病因和治疗方法等，使患者抛开顾虑，积极配合护理。</w:t>
      </w:r>
    </w:p>
    <w:p w:rsidR="008925A3" w:rsidRDefault="00801DF0" w:rsidP="00BF0725">
      <w:pPr>
        <w:spacing w:line="390" w:lineRule="exact"/>
        <w:ind w:firstLineChars="200" w:firstLine="480"/>
        <w:rPr>
          <w:rFonts w:ascii="宋体" w:hAnsi="宋体"/>
          <w:sz w:val="24"/>
          <w:szCs w:val="24"/>
        </w:rPr>
      </w:pPr>
      <w:r>
        <w:rPr>
          <w:rFonts w:ascii="宋体" w:hAnsi="宋体"/>
          <w:sz w:val="24"/>
          <w:szCs w:val="24"/>
        </w:rPr>
        <w:t>生活方式指导：（1）</w:t>
      </w:r>
      <w:r>
        <w:rPr>
          <w:rFonts w:ascii="宋体" w:hAnsi="宋体" w:hint="eastAsia"/>
          <w:sz w:val="24"/>
          <w:szCs w:val="24"/>
        </w:rPr>
        <w:t>避免长期负重，术后6周内可下地，保持生活自理</w:t>
      </w:r>
      <w:r>
        <w:rPr>
          <w:rFonts w:ascii="宋体" w:hAnsi="宋体"/>
          <w:sz w:val="24"/>
          <w:szCs w:val="24"/>
        </w:rPr>
        <w:t>。（2）姿势：</w:t>
      </w:r>
      <w:r>
        <w:rPr>
          <w:rFonts w:ascii="宋体" w:hAnsi="宋体" w:hint="eastAsia"/>
          <w:sz w:val="24"/>
          <w:szCs w:val="24"/>
        </w:rPr>
        <w:t>平卧时抬高患肢，高于心脏水平。（</w:t>
      </w:r>
      <w:r>
        <w:rPr>
          <w:rFonts w:ascii="宋体" w:hAnsi="宋体"/>
          <w:sz w:val="24"/>
          <w:szCs w:val="24"/>
        </w:rPr>
        <w:t>3</w:t>
      </w:r>
      <w:r>
        <w:rPr>
          <w:rFonts w:ascii="宋体" w:hAnsi="宋体" w:hint="eastAsia"/>
          <w:sz w:val="24"/>
          <w:szCs w:val="24"/>
        </w:rPr>
        <w:t>）饮食：宜清淡为主，避免膏粱厚味。</w:t>
      </w:r>
    </w:p>
    <w:p w:rsidR="008925A3" w:rsidRDefault="00801DF0" w:rsidP="00BF0725">
      <w:pPr>
        <w:spacing w:line="390" w:lineRule="exact"/>
        <w:ind w:firstLineChars="200" w:firstLine="480"/>
        <w:rPr>
          <w:rFonts w:ascii="黑体" w:eastAsia="黑体" w:hAnsi="黑体"/>
          <w:sz w:val="24"/>
          <w:szCs w:val="24"/>
        </w:rPr>
      </w:pPr>
      <w:r>
        <w:rPr>
          <w:rFonts w:ascii="黑体" w:eastAsia="黑体" w:hAnsi="黑体" w:hint="eastAsia"/>
          <w:sz w:val="24"/>
          <w:szCs w:val="24"/>
        </w:rPr>
        <w:t>三、疗效评价</w:t>
      </w:r>
    </w:p>
    <w:p w:rsidR="008925A3" w:rsidRDefault="00801DF0" w:rsidP="00BF0725">
      <w:pPr>
        <w:spacing w:line="390" w:lineRule="exact"/>
        <w:ind w:firstLineChars="200" w:firstLine="480"/>
        <w:rPr>
          <w:rFonts w:ascii="宋体" w:hAnsi="宋体"/>
          <w:sz w:val="24"/>
          <w:szCs w:val="24"/>
        </w:rPr>
      </w:pPr>
      <w:r>
        <w:rPr>
          <w:rFonts w:ascii="宋体" w:hAnsi="宋体" w:hint="eastAsia"/>
          <w:sz w:val="24"/>
          <w:szCs w:val="24"/>
        </w:rPr>
        <w:t>（1）一般项目观察方法  跖痛症患者分别与治疗前及手术后3、6、12个月复诊4个时间点时进行检查。检查VAS疼痛评分、压痛指数、ACFAS评分、关节活动度，观察跖骨头下压力变化情况（必要时可行步态测试）。</w:t>
      </w:r>
    </w:p>
    <w:p w:rsidR="008925A3" w:rsidRDefault="00801DF0" w:rsidP="00BF0725">
      <w:pPr>
        <w:spacing w:line="390" w:lineRule="exact"/>
        <w:ind w:firstLineChars="200" w:firstLine="480"/>
        <w:rPr>
          <w:rFonts w:ascii="宋体" w:hAnsi="宋体"/>
          <w:sz w:val="24"/>
          <w:szCs w:val="24"/>
        </w:rPr>
      </w:pPr>
      <w:r>
        <w:rPr>
          <w:rFonts w:ascii="宋体" w:hAnsi="宋体" w:hint="eastAsia"/>
          <w:sz w:val="24"/>
          <w:szCs w:val="24"/>
        </w:rPr>
        <w:t xml:space="preserve">（2）X线片的观察方法 </w:t>
      </w:r>
    </w:p>
    <w:p w:rsidR="008925A3" w:rsidRDefault="00801DF0" w:rsidP="00BF0725">
      <w:pPr>
        <w:spacing w:line="390" w:lineRule="exact"/>
        <w:ind w:firstLineChars="200" w:firstLine="480"/>
        <w:rPr>
          <w:rFonts w:ascii="宋体" w:hAnsi="宋体"/>
          <w:sz w:val="24"/>
          <w:szCs w:val="24"/>
        </w:rPr>
      </w:pPr>
      <w:r>
        <w:rPr>
          <w:rFonts w:ascii="宋体" w:hAnsi="宋体" w:hint="eastAsia"/>
          <w:sz w:val="24"/>
          <w:szCs w:val="24"/>
        </w:rPr>
        <w:t>患者X线检查非常重要，它决定了病情的分度和手术方案的选择。患者术前常规拍摄足部负重位和非负重位两套片子，以资对比。</w:t>
      </w:r>
    </w:p>
    <w:p w:rsidR="008925A3" w:rsidRDefault="00801DF0" w:rsidP="00BF0725">
      <w:pPr>
        <w:spacing w:line="390" w:lineRule="exact"/>
        <w:ind w:firstLineChars="200" w:firstLine="480"/>
        <w:rPr>
          <w:rFonts w:ascii="宋体" w:hAnsi="宋体"/>
          <w:sz w:val="24"/>
          <w:szCs w:val="24"/>
        </w:rPr>
      </w:pPr>
      <w:r>
        <w:rPr>
          <w:rFonts w:ascii="宋体" w:hAnsi="宋体" w:hint="eastAsia"/>
          <w:sz w:val="24"/>
          <w:szCs w:val="24"/>
        </w:rPr>
        <w:t>1）非负重位摄片方法  受试者坐在椅子上，双足垂直放于X线片盒上，膝关节屈曲，小腿垂直地面，X线投照方向与人体纵轴成15°，球管距片盒1米。如果单足摄片，则中心光束对准足舟骨外侧部；如果双足摄片，则中心光束对准两舟骨之间位置。摄片条件：50KV，6mAs2。</w:t>
      </w:r>
    </w:p>
    <w:p w:rsidR="008925A3" w:rsidRDefault="00801DF0" w:rsidP="00BF0725">
      <w:pPr>
        <w:spacing w:line="390" w:lineRule="exact"/>
        <w:ind w:firstLineChars="200" w:firstLine="480"/>
        <w:rPr>
          <w:rFonts w:ascii="宋体" w:hAnsi="宋体"/>
          <w:sz w:val="24"/>
          <w:szCs w:val="24"/>
        </w:rPr>
      </w:pPr>
      <w:r>
        <w:rPr>
          <w:rFonts w:ascii="宋体" w:hAnsi="宋体" w:hint="eastAsia"/>
          <w:sz w:val="24"/>
          <w:szCs w:val="24"/>
        </w:rPr>
        <w:t>2）负重位摄片方法  受试者站于X线片盒上，膝关节伸直，小腿垂直地面，X线投照方向与人体纵轴成15°，球管距片盒1米。如果单足摄片，则中心光束对准足舟骨外侧部；如果双足摄片，则中心光束对准两舟骨之间位置。摄片条件：50KV，6mAs2。</w:t>
      </w:r>
    </w:p>
    <w:p w:rsidR="008925A3" w:rsidRDefault="00801DF0" w:rsidP="00BF0725">
      <w:pPr>
        <w:spacing w:line="390" w:lineRule="exact"/>
        <w:ind w:firstLineChars="200" w:firstLine="480"/>
        <w:rPr>
          <w:rFonts w:ascii="宋体" w:hAnsi="宋体"/>
          <w:sz w:val="24"/>
          <w:szCs w:val="24"/>
        </w:rPr>
      </w:pPr>
      <w:r>
        <w:rPr>
          <w:rFonts w:ascii="宋体" w:hAnsi="宋体" w:hint="eastAsia"/>
          <w:sz w:val="24"/>
          <w:szCs w:val="24"/>
        </w:rPr>
        <w:t>X线检查应于治疗前及术后定期检查。X线具体观察和测量方法如下：①术前X线分度方法的判定  由三名副高职称以上从事足踝骨科医师组成专门的X线观察评判组，独立对跖痛症跖趾关节的X线分度进行判定，判定结果采用简单多数原则确定，有争议的片子进行三方协商确定。②术后X线观察  手术后及术后2周主要观察截骨端位置、跖趾关节复位情况、内固定物位置及是否恢复了协调的Maestro曲线等。术后主要观察截骨端愈合情况，有无延迟愈合、不愈合和畸形愈合。同时观察跖趾关节有无再脱位，内固定物有无松动、断裂等。</w:t>
      </w:r>
    </w:p>
    <w:p w:rsidR="008925A3" w:rsidRDefault="00801DF0" w:rsidP="00BF0725">
      <w:pPr>
        <w:spacing w:line="390" w:lineRule="exact"/>
        <w:ind w:firstLineChars="200" w:firstLine="480"/>
        <w:rPr>
          <w:rFonts w:ascii="宋体" w:hAnsi="宋体"/>
          <w:sz w:val="24"/>
          <w:szCs w:val="24"/>
        </w:rPr>
      </w:pPr>
      <w:r>
        <w:rPr>
          <w:rFonts w:ascii="宋体" w:hAnsi="宋体" w:hint="eastAsia"/>
          <w:sz w:val="24"/>
          <w:szCs w:val="24"/>
        </w:rPr>
        <w:t xml:space="preserve">（3）步态压力检测观察方法  </w:t>
      </w:r>
    </w:p>
    <w:p w:rsidR="008925A3" w:rsidRDefault="00801DF0" w:rsidP="00BF0725">
      <w:pPr>
        <w:spacing w:line="390" w:lineRule="exact"/>
        <w:ind w:firstLineChars="200" w:firstLine="480"/>
        <w:rPr>
          <w:rFonts w:ascii="宋体" w:hAnsi="宋体"/>
          <w:sz w:val="24"/>
          <w:szCs w:val="24"/>
        </w:rPr>
      </w:pPr>
      <w:r>
        <w:rPr>
          <w:rFonts w:ascii="宋体" w:hAnsi="宋体" w:hint="eastAsia"/>
          <w:sz w:val="24"/>
          <w:szCs w:val="24"/>
        </w:rPr>
        <w:t>采用步态压力测试系统，测试前记录受试者性别、年龄、职业、住址等一般信息。测量受试者身高、体质量以及足长足宽等相关信息，并录入系统存储。</w:t>
      </w:r>
    </w:p>
    <w:p w:rsidR="008925A3" w:rsidRDefault="00801DF0" w:rsidP="00BF0725">
      <w:pPr>
        <w:spacing w:line="390" w:lineRule="exact"/>
        <w:ind w:firstLineChars="200" w:firstLine="480"/>
        <w:rPr>
          <w:rFonts w:ascii="宋体" w:hAnsi="宋体"/>
          <w:sz w:val="24"/>
          <w:szCs w:val="24"/>
        </w:rPr>
      </w:pPr>
      <w:r>
        <w:rPr>
          <w:rFonts w:ascii="宋体" w:hAnsi="宋体" w:hint="eastAsia"/>
          <w:sz w:val="24"/>
          <w:szCs w:val="24"/>
        </w:rPr>
        <w:lastRenderedPageBreak/>
        <w:t>分别观察患者术前及术后3、6、12个月复查时病变跖骨头下压力变化。①静态测试观察方法  静态站立时观测病变跖骨头下压力，分别测量3次，记录并取平均值。②动态测试方法  步态周期中观测病变跖骨头下最大冲量，分别测量3次，记录并取平均值。</w:t>
      </w:r>
    </w:p>
    <w:p w:rsidR="008925A3" w:rsidRDefault="00801DF0" w:rsidP="00BF0725">
      <w:pPr>
        <w:spacing w:line="390" w:lineRule="exact"/>
        <w:ind w:firstLineChars="200" w:firstLine="480"/>
        <w:rPr>
          <w:rFonts w:ascii="宋体" w:hAnsi="宋体"/>
          <w:sz w:val="24"/>
          <w:szCs w:val="24"/>
        </w:rPr>
      </w:pPr>
      <w:r>
        <w:rPr>
          <w:rFonts w:ascii="宋体" w:hAnsi="宋体" w:hint="eastAsia"/>
          <w:sz w:val="24"/>
          <w:szCs w:val="24"/>
        </w:rPr>
        <w:t>（4）症状积分统计</w:t>
      </w:r>
    </w:p>
    <w:p w:rsidR="008925A3" w:rsidRDefault="00801DF0" w:rsidP="00BF0725">
      <w:pPr>
        <w:spacing w:line="390" w:lineRule="exact"/>
        <w:ind w:firstLineChars="200" w:firstLine="480"/>
        <w:rPr>
          <w:rFonts w:ascii="宋体" w:hAnsi="宋体"/>
          <w:sz w:val="24"/>
          <w:szCs w:val="24"/>
        </w:rPr>
      </w:pPr>
      <w:r>
        <w:rPr>
          <w:rFonts w:ascii="宋体" w:hAnsi="宋体" w:hint="eastAsia"/>
          <w:sz w:val="24"/>
          <w:szCs w:val="24"/>
        </w:rPr>
        <w:t>治疗前积分：治疗前各项得分之和。</w:t>
      </w:r>
    </w:p>
    <w:p w:rsidR="008925A3" w:rsidRDefault="00801DF0" w:rsidP="00BF0725">
      <w:pPr>
        <w:spacing w:line="390" w:lineRule="exact"/>
        <w:ind w:firstLineChars="200" w:firstLine="480"/>
        <w:rPr>
          <w:rFonts w:ascii="宋体" w:hAnsi="宋体"/>
          <w:sz w:val="24"/>
          <w:szCs w:val="24"/>
        </w:rPr>
      </w:pPr>
      <w:r>
        <w:rPr>
          <w:rFonts w:ascii="宋体" w:hAnsi="宋体" w:hint="eastAsia"/>
          <w:sz w:val="24"/>
          <w:szCs w:val="24"/>
        </w:rPr>
        <w:t>治疗后积分：最后就诊各项得分之和。</w:t>
      </w:r>
    </w:p>
    <w:p w:rsidR="008925A3" w:rsidRDefault="00801DF0" w:rsidP="00BF0725">
      <w:pPr>
        <w:spacing w:line="390" w:lineRule="exact"/>
        <w:ind w:firstLineChars="200" w:firstLine="480"/>
        <w:rPr>
          <w:rFonts w:ascii="宋体" w:hAnsi="宋体"/>
          <w:sz w:val="24"/>
          <w:szCs w:val="24"/>
        </w:rPr>
      </w:pPr>
      <w:r>
        <w:rPr>
          <w:rFonts w:ascii="宋体" w:hAnsi="宋体" w:hint="eastAsia"/>
          <w:sz w:val="24"/>
          <w:szCs w:val="24"/>
        </w:rPr>
        <w:t>疗效指数＝（治疗前积分－治疗后积分）/治疗前积分×100％</w:t>
      </w:r>
    </w:p>
    <w:p w:rsidR="008925A3" w:rsidRDefault="00801DF0" w:rsidP="00BF0725">
      <w:pPr>
        <w:spacing w:line="390" w:lineRule="exact"/>
        <w:ind w:firstLineChars="200" w:firstLine="480"/>
        <w:rPr>
          <w:rFonts w:ascii="宋体" w:hAnsi="宋体"/>
          <w:sz w:val="24"/>
          <w:szCs w:val="24"/>
        </w:rPr>
      </w:pPr>
      <w:r>
        <w:rPr>
          <w:rFonts w:ascii="宋体" w:hAnsi="宋体" w:hint="eastAsia"/>
          <w:sz w:val="24"/>
          <w:szCs w:val="24"/>
        </w:rPr>
        <w:t xml:space="preserve">优：症状体征消失或基本消失，疗效指数≥90％；ACFAS评分≥90分。 </w:t>
      </w:r>
    </w:p>
    <w:p w:rsidR="008925A3" w:rsidRDefault="00801DF0" w:rsidP="00BF0725">
      <w:pPr>
        <w:spacing w:line="390" w:lineRule="exact"/>
        <w:ind w:firstLineChars="200" w:firstLine="480"/>
        <w:rPr>
          <w:rFonts w:ascii="宋体" w:hAnsi="宋体"/>
          <w:sz w:val="24"/>
          <w:szCs w:val="24"/>
        </w:rPr>
      </w:pPr>
      <w:r>
        <w:rPr>
          <w:rFonts w:ascii="宋体" w:hAnsi="宋体" w:hint="eastAsia"/>
          <w:sz w:val="24"/>
          <w:szCs w:val="24"/>
        </w:rPr>
        <w:t>良：症状体征明显改善，疗效指数≥70％，＜90%；ACFAS评分≥80分，＜90分。</w:t>
      </w:r>
    </w:p>
    <w:p w:rsidR="008925A3" w:rsidRDefault="00801DF0" w:rsidP="00BF0725">
      <w:pPr>
        <w:spacing w:line="390" w:lineRule="exact"/>
        <w:ind w:firstLineChars="200" w:firstLine="480"/>
        <w:rPr>
          <w:rFonts w:ascii="宋体" w:hAnsi="宋体"/>
          <w:sz w:val="24"/>
          <w:szCs w:val="24"/>
        </w:rPr>
      </w:pPr>
      <w:r>
        <w:rPr>
          <w:rFonts w:ascii="宋体" w:hAnsi="宋体" w:hint="eastAsia"/>
          <w:sz w:val="24"/>
          <w:szCs w:val="24"/>
        </w:rPr>
        <w:t>可：症状体征均有好转，疗效指数达≥30％，＜70%；ACFAS评分≥60分，＜80分。</w:t>
      </w:r>
    </w:p>
    <w:p w:rsidR="008925A3" w:rsidRDefault="00801DF0" w:rsidP="00BF0725">
      <w:pPr>
        <w:spacing w:line="390" w:lineRule="exact"/>
        <w:ind w:firstLineChars="200" w:firstLine="480"/>
        <w:rPr>
          <w:sz w:val="24"/>
        </w:rPr>
      </w:pPr>
      <w:r>
        <w:rPr>
          <w:rFonts w:ascii="宋体" w:hAnsi="宋体" w:hint="eastAsia"/>
          <w:sz w:val="24"/>
          <w:szCs w:val="24"/>
        </w:rPr>
        <w:t>差：症状体征无明显改善，疗效指数达30％以下；ACFAS评分＜60分。</w:t>
      </w:r>
    </w:p>
    <w:p w:rsidR="008925A3" w:rsidRDefault="008925A3">
      <w:pPr>
        <w:spacing w:line="360" w:lineRule="auto"/>
        <w:ind w:firstLineChars="200" w:firstLine="480"/>
        <w:rPr>
          <w:sz w:val="24"/>
        </w:rPr>
      </w:pPr>
    </w:p>
    <w:p w:rsidR="008925A3" w:rsidRPr="00615C52" w:rsidRDefault="00801DF0" w:rsidP="00A70782">
      <w:pPr>
        <w:spacing w:line="400" w:lineRule="exact"/>
        <w:ind w:firstLineChars="200" w:firstLine="420"/>
        <w:rPr>
          <w:rFonts w:ascii="Times New Roman" w:hAnsi="Times New Roman" w:cs="Times New Roman"/>
          <w:szCs w:val="21"/>
        </w:rPr>
      </w:pPr>
      <w:r w:rsidRPr="00615C52">
        <w:rPr>
          <w:rFonts w:ascii="Times New Roman" w:cs="Times New Roman"/>
          <w:szCs w:val="21"/>
        </w:rPr>
        <w:t>参考文献</w:t>
      </w:r>
    </w:p>
    <w:p w:rsidR="008925A3" w:rsidRPr="00615C52" w:rsidRDefault="00801DF0" w:rsidP="00A70782">
      <w:pPr>
        <w:spacing w:line="400" w:lineRule="exact"/>
        <w:ind w:firstLineChars="200" w:firstLine="420"/>
        <w:rPr>
          <w:rFonts w:ascii="Times New Roman" w:hAnsi="Times New Roman" w:cs="Times New Roman"/>
          <w:szCs w:val="21"/>
        </w:rPr>
      </w:pPr>
      <w:r w:rsidRPr="00615C52">
        <w:rPr>
          <w:rFonts w:ascii="Times New Roman" w:hAnsi="Times New Roman" w:cs="Times New Roman"/>
          <w:szCs w:val="21"/>
        </w:rPr>
        <w:t xml:space="preserve">[1]  </w:t>
      </w:r>
      <w:r w:rsidRPr="00615C52">
        <w:rPr>
          <w:rFonts w:ascii="Times New Roman" w:hAnsi="宋体" w:cs="Times New Roman"/>
          <w:szCs w:val="21"/>
        </w:rPr>
        <w:t>温建民</w:t>
      </w:r>
      <w:r w:rsidRPr="00615C52">
        <w:rPr>
          <w:rFonts w:ascii="Times New Roman" w:hAnsi="Times New Roman" w:cs="Times New Roman"/>
          <w:szCs w:val="21"/>
        </w:rPr>
        <w:t>,</w:t>
      </w:r>
      <w:r w:rsidRPr="00615C52">
        <w:rPr>
          <w:rFonts w:ascii="Times New Roman" w:hAnsi="宋体" w:cs="Times New Roman"/>
          <w:szCs w:val="21"/>
        </w:rPr>
        <w:t>张玉亮</w:t>
      </w:r>
      <w:r w:rsidRPr="00615C52">
        <w:rPr>
          <w:rFonts w:ascii="Times New Roman" w:hAnsi="Times New Roman" w:cs="Times New Roman"/>
          <w:szCs w:val="21"/>
        </w:rPr>
        <w:t>,</w:t>
      </w:r>
      <w:r w:rsidRPr="00615C52">
        <w:rPr>
          <w:rFonts w:ascii="Times New Roman" w:hAnsi="宋体" w:cs="Times New Roman"/>
          <w:szCs w:val="21"/>
        </w:rPr>
        <w:t>孙卫东</w:t>
      </w:r>
      <w:r w:rsidRPr="00615C52">
        <w:rPr>
          <w:rFonts w:ascii="Times New Roman" w:hAnsi="Times New Roman" w:cs="Times New Roman"/>
          <w:szCs w:val="21"/>
        </w:rPr>
        <w:t>,</w:t>
      </w:r>
      <w:r w:rsidRPr="00615C52">
        <w:rPr>
          <w:rFonts w:ascii="Times New Roman" w:hAnsi="宋体" w:cs="Times New Roman"/>
          <w:szCs w:val="21"/>
        </w:rPr>
        <w:t>等</w:t>
      </w:r>
      <w:r w:rsidRPr="00615C52">
        <w:rPr>
          <w:rFonts w:ascii="Times New Roman" w:hAnsi="Times New Roman" w:cs="Times New Roman"/>
          <w:szCs w:val="21"/>
        </w:rPr>
        <w:t>.</w:t>
      </w:r>
      <w:r w:rsidRPr="00615C52">
        <w:rPr>
          <w:rFonts w:ascii="Times New Roman" w:hAnsi="宋体" w:cs="Times New Roman"/>
          <w:szCs w:val="21"/>
        </w:rPr>
        <w:t>微创截骨跖骨头抬高术治疗跖趾关节无脱位型跖痛症的临床疗效分析</w:t>
      </w:r>
      <w:r w:rsidRPr="00615C52">
        <w:rPr>
          <w:rFonts w:ascii="Times New Roman" w:hAnsi="Times New Roman" w:cs="Times New Roman"/>
          <w:szCs w:val="21"/>
        </w:rPr>
        <w:t>[J].</w:t>
      </w:r>
      <w:r w:rsidRPr="00615C52">
        <w:rPr>
          <w:rFonts w:ascii="Times New Roman" w:hAnsi="宋体" w:cs="Times New Roman"/>
          <w:szCs w:val="21"/>
        </w:rPr>
        <w:t>中国中医骨伤科杂志</w:t>
      </w:r>
      <w:r w:rsidRPr="00615C52">
        <w:rPr>
          <w:rFonts w:ascii="Times New Roman" w:hAnsi="Times New Roman" w:cs="Times New Roman"/>
          <w:szCs w:val="21"/>
        </w:rPr>
        <w:t>,2016,24(7):44-46.</w:t>
      </w:r>
    </w:p>
    <w:p w:rsidR="008925A3" w:rsidRPr="00615C52" w:rsidRDefault="00801DF0" w:rsidP="00A70782">
      <w:pPr>
        <w:spacing w:line="400" w:lineRule="exact"/>
        <w:ind w:firstLineChars="200" w:firstLine="420"/>
        <w:rPr>
          <w:rFonts w:ascii="Times New Roman" w:hAnsi="Times New Roman" w:cs="Times New Roman"/>
          <w:szCs w:val="21"/>
        </w:rPr>
      </w:pPr>
      <w:r w:rsidRPr="00615C52">
        <w:rPr>
          <w:rFonts w:ascii="Times New Roman" w:hAnsi="Times New Roman" w:cs="Times New Roman"/>
          <w:szCs w:val="21"/>
        </w:rPr>
        <w:t xml:space="preserve">[2]  </w:t>
      </w:r>
      <w:r w:rsidRPr="00615C52">
        <w:rPr>
          <w:rFonts w:ascii="Times New Roman" w:hAnsi="宋体" w:cs="Times New Roman"/>
          <w:szCs w:val="21"/>
        </w:rPr>
        <w:t>孙卫东</w:t>
      </w:r>
      <w:r w:rsidRPr="00615C52">
        <w:rPr>
          <w:rFonts w:ascii="Times New Roman" w:hAnsi="Times New Roman" w:cs="Times New Roman"/>
          <w:szCs w:val="21"/>
        </w:rPr>
        <w:t>,</w:t>
      </w:r>
      <w:r w:rsidRPr="00615C52">
        <w:rPr>
          <w:rFonts w:ascii="Times New Roman" w:hAnsi="宋体" w:cs="Times New Roman"/>
          <w:szCs w:val="21"/>
        </w:rPr>
        <w:t>李晏乐</w:t>
      </w:r>
      <w:r w:rsidRPr="00615C52">
        <w:rPr>
          <w:rFonts w:ascii="Times New Roman" w:hAnsi="Times New Roman" w:cs="Times New Roman"/>
          <w:szCs w:val="21"/>
        </w:rPr>
        <w:t>,</w:t>
      </w:r>
      <w:r w:rsidRPr="00615C52">
        <w:rPr>
          <w:rFonts w:ascii="Times New Roman" w:hAnsi="宋体" w:cs="Times New Roman"/>
          <w:szCs w:val="21"/>
        </w:rPr>
        <w:t>温建民</w:t>
      </w:r>
      <w:r w:rsidRPr="00615C52">
        <w:rPr>
          <w:rFonts w:ascii="Times New Roman" w:hAnsi="Times New Roman" w:cs="Times New Roman"/>
          <w:szCs w:val="21"/>
        </w:rPr>
        <w:t>,</w:t>
      </w:r>
      <w:r w:rsidRPr="00615C52">
        <w:rPr>
          <w:rFonts w:ascii="Times New Roman" w:hAnsi="宋体" w:cs="Times New Roman"/>
          <w:szCs w:val="21"/>
        </w:rPr>
        <w:t>等</w:t>
      </w:r>
      <w:r w:rsidRPr="00615C52">
        <w:rPr>
          <w:rFonts w:ascii="Times New Roman" w:hAnsi="Times New Roman" w:cs="Times New Roman"/>
          <w:szCs w:val="21"/>
        </w:rPr>
        <w:t>.</w:t>
      </w:r>
      <w:r w:rsidRPr="00615C52">
        <w:rPr>
          <w:rFonts w:ascii="Times New Roman" w:hAnsi="宋体" w:cs="Times New Roman"/>
          <w:szCs w:val="21"/>
        </w:rPr>
        <w:t>基于</w:t>
      </w:r>
      <w:r w:rsidRPr="00615C52">
        <w:rPr>
          <w:rFonts w:ascii="Times New Roman" w:hAnsi="Times New Roman" w:cs="Times New Roman"/>
          <w:szCs w:val="21"/>
        </w:rPr>
        <w:t>X</w:t>
      </w:r>
      <w:r w:rsidRPr="00615C52">
        <w:rPr>
          <w:rFonts w:ascii="Times New Roman" w:hAnsi="宋体" w:cs="Times New Roman"/>
          <w:szCs w:val="21"/>
        </w:rPr>
        <w:t>线分度的跖痛症临床治疗方案研究</w:t>
      </w:r>
      <w:r w:rsidRPr="00615C52">
        <w:rPr>
          <w:rFonts w:ascii="Times New Roman" w:hAnsi="Times New Roman" w:cs="Times New Roman"/>
          <w:szCs w:val="21"/>
        </w:rPr>
        <w:t>[J].</w:t>
      </w:r>
      <w:r w:rsidRPr="00615C52">
        <w:rPr>
          <w:rFonts w:ascii="Times New Roman" w:hAnsi="宋体" w:cs="Times New Roman"/>
          <w:szCs w:val="21"/>
        </w:rPr>
        <w:t>中国骨与关节损伤杂志</w:t>
      </w:r>
      <w:r w:rsidRPr="00615C52">
        <w:rPr>
          <w:rFonts w:ascii="Times New Roman" w:hAnsi="Times New Roman" w:cs="Times New Roman"/>
          <w:szCs w:val="21"/>
        </w:rPr>
        <w:t>,2017,32(2):168-171.</w:t>
      </w:r>
    </w:p>
    <w:p w:rsidR="008925A3" w:rsidRPr="00615C52" w:rsidRDefault="00801DF0" w:rsidP="00A70782">
      <w:pPr>
        <w:spacing w:line="400" w:lineRule="exact"/>
        <w:ind w:firstLineChars="200" w:firstLine="420"/>
        <w:rPr>
          <w:rFonts w:ascii="Times New Roman" w:hAnsi="Times New Roman" w:cs="Times New Roman"/>
          <w:szCs w:val="21"/>
        </w:rPr>
      </w:pPr>
      <w:r w:rsidRPr="00615C52">
        <w:rPr>
          <w:rFonts w:ascii="Times New Roman" w:hAnsi="Times New Roman" w:cs="Times New Roman"/>
          <w:szCs w:val="21"/>
        </w:rPr>
        <w:t xml:space="preserve">[3]  </w:t>
      </w:r>
      <w:r w:rsidRPr="00615C52">
        <w:rPr>
          <w:rFonts w:ascii="Times New Roman" w:hAnsi="宋体" w:cs="Times New Roman"/>
          <w:szCs w:val="21"/>
        </w:rPr>
        <w:t>张玉亮</w:t>
      </w:r>
      <w:r w:rsidRPr="00615C52">
        <w:rPr>
          <w:rFonts w:ascii="Times New Roman" w:hAnsi="Times New Roman" w:cs="Times New Roman"/>
          <w:szCs w:val="21"/>
        </w:rPr>
        <w:t>,</w:t>
      </w:r>
      <w:r w:rsidRPr="00615C52">
        <w:rPr>
          <w:rFonts w:ascii="Times New Roman" w:hAnsi="宋体" w:cs="Times New Roman"/>
          <w:szCs w:val="21"/>
        </w:rPr>
        <w:t>温建民</w:t>
      </w:r>
      <w:r w:rsidRPr="00615C52">
        <w:rPr>
          <w:rFonts w:ascii="Times New Roman" w:hAnsi="Times New Roman" w:cs="Times New Roman"/>
          <w:szCs w:val="21"/>
        </w:rPr>
        <w:t>,</w:t>
      </w:r>
      <w:r w:rsidRPr="00615C52">
        <w:rPr>
          <w:rFonts w:ascii="Times New Roman" w:hAnsi="宋体" w:cs="Times New Roman"/>
          <w:szCs w:val="21"/>
        </w:rPr>
        <w:t>孙卫东</w:t>
      </w:r>
      <w:r w:rsidRPr="00615C52">
        <w:rPr>
          <w:rFonts w:ascii="Times New Roman" w:hAnsi="Times New Roman" w:cs="Times New Roman"/>
          <w:szCs w:val="21"/>
        </w:rPr>
        <w:t>,</w:t>
      </w:r>
      <w:r w:rsidRPr="00615C52">
        <w:rPr>
          <w:rFonts w:ascii="Times New Roman" w:hAnsi="宋体" w:cs="Times New Roman"/>
          <w:szCs w:val="21"/>
        </w:rPr>
        <w:t>等</w:t>
      </w:r>
      <w:r w:rsidRPr="00615C52">
        <w:rPr>
          <w:rFonts w:ascii="Times New Roman" w:hAnsi="Times New Roman" w:cs="Times New Roman"/>
          <w:szCs w:val="21"/>
        </w:rPr>
        <w:t>.</w:t>
      </w:r>
      <w:r w:rsidRPr="00615C52">
        <w:rPr>
          <w:rFonts w:ascii="Times New Roman" w:hAnsi="宋体" w:cs="Times New Roman"/>
          <w:szCs w:val="21"/>
        </w:rPr>
        <w:t>责任跖骨头斜行截骨术治疗跖趾关节未脱位型跖痛症</w:t>
      </w:r>
      <w:r w:rsidRPr="00615C52">
        <w:rPr>
          <w:rFonts w:ascii="Times New Roman" w:hAnsi="Times New Roman" w:cs="Times New Roman"/>
          <w:szCs w:val="21"/>
        </w:rPr>
        <w:t>[J].</w:t>
      </w:r>
      <w:r w:rsidRPr="00615C52">
        <w:rPr>
          <w:rFonts w:ascii="Times New Roman" w:hAnsi="宋体" w:cs="Times New Roman"/>
          <w:szCs w:val="21"/>
        </w:rPr>
        <w:t>中医正骨</w:t>
      </w:r>
      <w:r w:rsidRPr="00615C52">
        <w:rPr>
          <w:rFonts w:ascii="Times New Roman" w:hAnsi="Times New Roman" w:cs="Times New Roman"/>
          <w:szCs w:val="21"/>
        </w:rPr>
        <w:t>,2016,28(2):55-58.</w:t>
      </w:r>
    </w:p>
    <w:p w:rsidR="008925A3" w:rsidRPr="00615C52" w:rsidRDefault="00801DF0" w:rsidP="00A70782">
      <w:pPr>
        <w:spacing w:line="400" w:lineRule="exact"/>
        <w:ind w:firstLineChars="200" w:firstLine="420"/>
        <w:rPr>
          <w:rFonts w:ascii="Times New Roman" w:hAnsi="Times New Roman" w:cs="Times New Roman"/>
          <w:szCs w:val="21"/>
        </w:rPr>
      </w:pPr>
      <w:r w:rsidRPr="00615C52">
        <w:rPr>
          <w:rFonts w:ascii="Times New Roman" w:hAnsi="Times New Roman" w:cs="Times New Roman"/>
          <w:szCs w:val="21"/>
        </w:rPr>
        <w:t xml:space="preserve">[4]  </w:t>
      </w:r>
      <w:r w:rsidRPr="00615C52">
        <w:rPr>
          <w:rFonts w:ascii="Times New Roman" w:hAnsi="宋体" w:cs="Times New Roman"/>
          <w:szCs w:val="21"/>
        </w:rPr>
        <w:t>韩金昌</w:t>
      </w:r>
      <w:r w:rsidRPr="00615C52">
        <w:rPr>
          <w:rFonts w:ascii="Times New Roman" w:hAnsi="Times New Roman" w:cs="Times New Roman"/>
          <w:szCs w:val="21"/>
        </w:rPr>
        <w:t>,</w:t>
      </w:r>
      <w:r w:rsidRPr="00615C52">
        <w:rPr>
          <w:rFonts w:ascii="Times New Roman" w:hAnsi="宋体" w:cs="Times New Roman"/>
          <w:szCs w:val="21"/>
        </w:rPr>
        <w:t>温建民</w:t>
      </w:r>
      <w:r w:rsidRPr="00615C52">
        <w:rPr>
          <w:rFonts w:ascii="Times New Roman" w:hAnsi="Times New Roman" w:cs="Times New Roman"/>
          <w:szCs w:val="21"/>
        </w:rPr>
        <w:t>,</w:t>
      </w:r>
      <w:r w:rsidRPr="00615C52">
        <w:rPr>
          <w:rFonts w:ascii="Times New Roman" w:hAnsi="宋体" w:cs="Times New Roman"/>
          <w:szCs w:val="21"/>
        </w:rPr>
        <w:t>耿成武</w:t>
      </w:r>
      <w:r w:rsidRPr="00615C52">
        <w:rPr>
          <w:rFonts w:ascii="Times New Roman" w:hAnsi="Times New Roman" w:cs="Times New Roman"/>
          <w:szCs w:val="21"/>
        </w:rPr>
        <w:t>,</w:t>
      </w:r>
      <w:r w:rsidRPr="00615C52">
        <w:rPr>
          <w:rFonts w:ascii="Times New Roman" w:hAnsi="宋体" w:cs="Times New Roman"/>
          <w:szCs w:val="21"/>
        </w:rPr>
        <w:t>等</w:t>
      </w:r>
      <w:r w:rsidRPr="00615C52">
        <w:rPr>
          <w:rFonts w:ascii="Times New Roman" w:hAnsi="Times New Roman" w:cs="Times New Roman"/>
          <w:szCs w:val="21"/>
        </w:rPr>
        <w:t>.</w:t>
      </w:r>
      <w:r w:rsidRPr="00615C52">
        <w:rPr>
          <w:rFonts w:ascii="Times New Roman" w:hAnsi="宋体" w:cs="Times New Roman"/>
          <w:szCs w:val="21"/>
        </w:rPr>
        <w:t>跖骨近端短缩跖趾关节复位术治疗跖痛症合并重度跖趾关节脱位临床疗效分析</w:t>
      </w:r>
      <w:r w:rsidRPr="00615C52">
        <w:rPr>
          <w:rFonts w:ascii="Times New Roman" w:hAnsi="Times New Roman" w:cs="Times New Roman"/>
          <w:szCs w:val="21"/>
        </w:rPr>
        <w:t>[J].</w:t>
      </w:r>
      <w:r w:rsidRPr="00615C52">
        <w:rPr>
          <w:rFonts w:ascii="Times New Roman" w:hAnsi="宋体" w:cs="Times New Roman"/>
          <w:szCs w:val="21"/>
        </w:rPr>
        <w:t>中国骨与关节损伤杂志</w:t>
      </w:r>
      <w:r w:rsidRPr="00615C52">
        <w:rPr>
          <w:rFonts w:ascii="Times New Roman" w:hAnsi="Times New Roman" w:cs="Times New Roman"/>
          <w:szCs w:val="21"/>
        </w:rPr>
        <w:t>,2013,28(8):740-742.</w:t>
      </w:r>
    </w:p>
    <w:p w:rsidR="008925A3" w:rsidRPr="00615C52" w:rsidRDefault="008925A3">
      <w:pPr>
        <w:spacing w:line="400" w:lineRule="exact"/>
        <w:ind w:firstLineChars="200" w:firstLine="480"/>
        <w:rPr>
          <w:rFonts w:ascii="Times New Roman" w:hAnsi="Times New Roman" w:cs="Times New Roman"/>
          <w:sz w:val="24"/>
          <w:szCs w:val="24"/>
        </w:rPr>
      </w:pPr>
    </w:p>
    <w:p w:rsidR="008925A3" w:rsidRDefault="00801DF0" w:rsidP="00BF0725">
      <w:pPr>
        <w:spacing w:line="400" w:lineRule="exact"/>
        <w:ind w:firstLineChars="200" w:firstLine="480"/>
        <w:jc w:val="left"/>
        <w:rPr>
          <w:sz w:val="24"/>
        </w:rPr>
      </w:pPr>
      <w:r>
        <w:rPr>
          <w:rFonts w:hint="eastAsia"/>
          <w:sz w:val="24"/>
        </w:rPr>
        <w:t>牵头分会：中华中医药学会外治分会</w:t>
      </w:r>
    </w:p>
    <w:p w:rsidR="008925A3" w:rsidRDefault="00801DF0" w:rsidP="00BF0725">
      <w:pPr>
        <w:spacing w:line="400" w:lineRule="exact"/>
        <w:ind w:firstLineChars="200" w:firstLine="480"/>
        <w:jc w:val="left"/>
        <w:rPr>
          <w:sz w:val="24"/>
        </w:rPr>
      </w:pPr>
      <w:r>
        <w:rPr>
          <w:rFonts w:hint="eastAsia"/>
          <w:sz w:val="24"/>
        </w:rPr>
        <w:t>牵</w:t>
      </w:r>
      <w:r w:rsidR="00BF0725">
        <w:rPr>
          <w:rFonts w:hint="eastAsia"/>
          <w:sz w:val="24"/>
        </w:rPr>
        <w:t xml:space="preserve"> </w:t>
      </w:r>
      <w:r>
        <w:rPr>
          <w:rFonts w:hint="eastAsia"/>
          <w:sz w:val="24"/>
        </w:rPr>
        <w:t>头</w:t>
      </w:r>
      <w:r w:rsidR="00BF0725">
        <w:rPr>
          <w:rFonts w:hint="eastAsia"/>
          <w:sz w:val="24"/>
        </w:rPr>
        <w:t xml:space="preserve"> </w:t>
      </w:r>
      <w:r>
        <w:rPr>
          <w:rFonts w:hint="eastAsia"/>
          <w:sz w:val="24"/>
        </w:rPr>
        <w:t>人：温建民（中国中医科学院望京医院）</w:t>
      </w:r>
    </w:p>
    <w:p w:rsidR="008925A3" w:rsidRDefault="00801DF0" w:rsidP="00BF0725">
      <w:pPr>
        <w:spacing w:line="400" w:lineRule="exact"/>
        <w:ind w:firstLineChars="200" w:firstLine="480"/>
        <w:jc w:val="left"/>
        <w:rPr>
          <w:sz w:val="24"/>
        </w:rPr>
      </w:pPr>
      <w:r>
        <w:rPr>
          <w:rFonts w:hint="eastAsia"/>
          <w:sz w:val="24"/>
        </w:rPr>
        <w:t>主要完成人：</w:t>
      </w:r>
    </w:p>
    <w:p w:rsidR="008925A3" w:rsidRDefault="00801DF0" w:rsidP="00BF0725">
      <w:pPr>
        <w:spacing w:line="400" w:lineRule="exact"/>
        <w:ind w:firstLineChars="700" w:firstLine="1680"/>
        <w:jc w:val="left"/>
        <w:rPr>
          <w:sz w:val="24"/>
        </w:rPr>
      </w:pPr>
      <w:r>
        <w:rPr>
          <w:rFonts w:hint="eastAsia"/>
          <w:sz w:val="24"/>
        </w:rPr>
        <w:t>温建民（中国中医科学院望京医院）</w:t>
      </w:r>
    </w:p>
    <w:p w:rsidR="008925A3" w:rsidRDefault="00801DF0" w:rsidP="00BF0725">
      <w:pPr>
        <w:spacing w:line="400" w:lineRule="exact"/>
        <w:ind w:firstLineChars="700" w:firstLine="1680"/>
        <w:jc w:val="left"/>
        <w:rPr>
          <w:sz w:val="24"/>
        </w:rPr>
      </w:pPr>
      <w:r>
        <w:rPr>
          <w:rFonts w:hint="eastAsia"/>
          <w:sz w:val="24"/>
        </w:rPr>
        <w:t>温冠楠（中国中医科学院望京医院）</w:t>
      </w:r>
    </w:p>
    <w:p w:rsidR="008925A3" w:rsidRDefault="00801DF0" w:rsidP="00BF0725">
      <w:pPr>
        <w:spacing w:line="400" w:lineRule="exact"/>
        <w:ind w:firstLineChars="700" w:firstLine="1680"/>
        <w:jc w:val="left"/>
        <w:rPr>
          <w:sz w:val="24"/>
        </w:rPr>
      </w:pPr>
      <w:r>
        <w:rPr>
          <w:rFonts w:hint="eastAsia"/>
          <w:sz w:val="24"/>
        </w:rPr>
        <w:t>程</w:t>
      </w:r>
      <w:r>
        <w:rPr>
          <w:rFonts w:hint="eastAsia"/>
          <w:sz w:val="24"/>
        </w:rPr>
        <w:t xml:space="preserve"> </w:t>
      </w:r>
      <w:r>
        <w:rPr>
          <w:rFonts w:hint="eastAsia"/>
          <w:sz w:val="24"/>
        </w:rPr>
        <w:t>桯（中国中医科学院望京医院）</w:t>
      </w:r>
    </w:p>
    <w:p w:rsidR="008925A3" w:rsidRDefault="00801DF0" w:rsidP="00BF0725">
      <w:pPr>
        <w:spacing w:line="400" w:lineRule="exact"/>
        <w:ind w:firstLineChars="700" w:firstLine="1680"/>
        <w:jc w:val="left"/>
        <w:rPr>
          <w:sz w:val="24"/>
        </w:rPr>
      </w:pPr>
      <w:r>
        <w:rPr>
          <w:rFonts w:hint="eastAsia"/>
          <w:sz w:val="24"/>
        </w:rPr>
        <w:t>佟</w:t>
      </w:r>
      <w:r>
        <w:rPr>
          <w:rFonts w:hint="eastAsia"/>
          <w:sz w:val="24"/>
        </w:rPr>
        <w:t xml:space="preserve"> </w:t>
      </w:r>
      <w:r>
        <w:rPr>
          <w:rFonts w:hint="eastAsia"/>
          <w:sz w:val="24"/>
        </w:rPr>
        <w:t>云（北京市丰盛骨伤科医院）</w:t>
      </w:r>
    </w:p>
    <w:p w:rsidR="008925A3" w:rsidRDefault="00801DF0" w:rsidP="00BF0725">
      <w:pPr>
        <w:spacing w:line="400" w:lineRule="exact"/>
        <w:ind w:firstLineChars="700" w:firstLine="1680"/>
        <w:jc w:val="left"/>
        <w:rPr>
          <w:sz w:val="24"/>
        </w:rPr>
      </w:pPr>
      <w:bookmarkStart w:id="0" w:name="_GoBack"/>
      <w:bookmarkEnd w:id="0"/>
      <w:r>
        <w:rPr>
          <w:rFonts w:hint="eastAsia"/>
          <w:sz w:val="24"/>
        </w:rPr>
        <w:t>郑志永（河北省秦皇岛中医医院）</w:t>
      </w:r>
    </w:p>
    <w:p w:rsidR="008925A3" w:rsidRDefault="008925A3">
      <w:pPr>
        <w:spacing w:line="360" w:lineRule="auto"/>
        <w:ind w:firstLineChars="200" w:firstLine="480"/>
        <w:jc w:val="left"/>
        <w:rPr>
          <w:sz w:val="24"/>
        </w:rPr>
      </w:pPr>
    </w:p>
    <w:sectPr w:rsidR="008925A3" w:rsidSect="00A70782">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2061" w:rsidRDefault="00C02061" w:rsidP="00A70782">
      <w:r>
        <w:separator/>
      </w:r>
    </w:p>
  </w:endnote>
  <w:endnote w:type="continuationSeparator" w:id="1">
    <w:p w:rsidR="00C02061" w:rsidRDefault="00C02061" w:rsidP="00A707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2061" w:rsidRDefault="00C02061" w:rsidP="00A70782">
      <w:r>
        <w:separator/>
      </w:r>
    </w:p>
  </w:footnote>
  <w:footnote w:type="continuationSeparator" w:id="1">
    <w:p w:rsidR="00C02061" w:rsidRDefault="00C02061" w:rsidP="00A707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C034A8"/>
    <w:multiLevelType w:val="multilevel"/>
    <w:tmpl w:val="2EC034A8"/>
    <w:lvl w:ilvl="0">
      <w:start w:val="1"/>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98160">
    <w15:presenceInfo w15:providerId="None" w15:userId="98160"/>
  </w15:person>
  <w15:person w15:author="admin">
    <w15:presenceInfo w15:providerId="None" w15:userId="admi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A292C"/>
    <w:rsid w:val="0001102D"/>
    <w:rsid w:val="00044F87"/>
    <w:rsid w:val="000944ED"/>
    <w:rsid w:val="000949A6"/>
    <w:rsid w:val="00096661"/>
    <w:rsid w:val="000A798D"/>
    <w:rsid w:val="000B7349"/>
    <w:rsid w:val="000E64BA"/>
    <w:rsid w:val="00187AAA"/>
    <w:rsid w:val="00195D16"/>
    <w:rsid w:val="001A4172"/>
    <w:rsid w:val="001B2702"/>
    <w:rsid w:val="001D75DE"/>
    <w:rsid w:val="00205876"/>
    <w:rsid w:val="00240B46"/>
    <w:rsid w:val="00292FFC"/>
    <w:rsid w:val="002A3CC6"/>
    <w:rsid w:val="002F5013"/>
    <w:rsid w:val="003774D9"/>
    <w:rsid w:val="00380236"/>
    <w:rsid w:val="003838B8"/>
    <w:rsid w:val="003B2E45"/>
    <w:rsid w:val="003B3064"/>
    <w:rsid w:val="003B3C06"/>
    <w:rsid w:val="003D5FE4"/>
    <w:rsid w:val="003E5007"/>
    <w:rsid w:val="00413EB1"/>
    <w:rsid w:val="00432C35"/>
    <w:rsid w:val="00440270"/>
    <w:rsid w:val="004957BC"/>
    <w:rsid w:val="004D0057"/>
    <w:rsid w:val="004E2333"/>
    <w:rsid w:val="004E2737"/>
    <w:rsid w:val="004E6A1D"/>
    <w:rsid w:val="00581783"/>
    <w:rsid w:val="00595502"/>
    <w:rsid w:val="005A292C"/>
    <w:rsid w:val="005D4C60"/>
    <w:rsid w:val="005E24F1"/>
    <w:rsid w:val="00602867"/>
    <w:rsid w:val="00615C52"/>
    <w:rsid w:val="00621D93"/>
    <w:rsid w:val="006233BB"/>
    <w:rsid w:val="0063050B"/>
    <w:rsid w:val="0069355A"/>
    <w:rsid w:val="006F0FEF"/>
    <w:rsid w:val="006F3882"/>
    <w:rsid w:val="00703761"/>
    <w:rsid w:val="00715C8D"/>
    <w:rsid w:val="00722233"/>
    <w:rsid w:val="00732354"/>
    <w:rsid w:val="00755E84"/>
    <w:rsid w:val="00764314"/>
    <w:rsid w:val="00772C63"/>
    <w:rsid w:val="007819AF"/>
    <w:rsid w:val="0079111D"/>
    <w:rsid w:val="007D0FF5"/>
    <w:rsid w:val="007D48E1"/>
    <w:rsid w:val="007E2F9D"/>
    <w:rsid w:val="00801DF0"/>
    <w:rsid w:val="00811201"/>
    <w:rsid w:val="00826EF0"/>
    <w:rsid w:val="008336AC"/>
    <w:rsid w:val="008925A3"/>
    <w:rsid w:val="008E0324"/>
    <w:rsid w:val="008F0CB3"/>
    <w:rsid w:val="008F3CA8"/>
    <w:rsid w:val="009023E2"/>
    <w:rsid w:val="0092649E"/>
    <w:rsid w:val="0096196D"/>
    <w:rsid w:val="0098167B"/>
    <w:rsid w:val="009A216E"/>
    <w:rsid w:val="009A22C7"/>
    <w:rsid w:val="009E4A72"/>
    <w:rsid w:val="009F2D15"/>
    <w:rsid w:val="009F6D04"/>
    <w:rsid w:val="00A31339"/>
    <w:rsid w:val="00A321E1"/>
    <w:rsid w:val="00A32619"/>
    <w:rsid w:val="00A41E6A"/>
    <w:rsid w:val="00A45D2A"/>
    <w:rsid w:val="00A70782"/>
    <w:rsid w:val="00AB1593"/>
    <w:rsid w:val="00AE65CA"/>
    <w:rsid w:val="00AF0073"/>
    <w:rsid w:val="00B00835"/>
    <w:rsid w:val="00B450DA"/>
    <w:rsid w:val="00B45284"/>
    <w:rsid w:val="00B453F2"/>
    <w:rsid w:val="00B474B3"/>
    <w:rsid w:val="00B71B9D"/>
    <w:rsid w:val="00B77C1D"/>
    <w:rsid w:val="00B86A89"/>
    <w:rsid w:val="00BA6CF1"/>
    <w:rsid w:val="00BB4F0F"/>
    <w:rsid w:val="00BF0725"/>
    <w:rsid w:val="00C02061"/>
    <w:rsid w:val="00C41DFF"/>
    <w:rsid w:val="00C43397"/>
    <w:rsid w:val="00C4771F"/>
    <w:rsid w:val="00C52990"/>
    <w:rsid w:val="00C84FAB"/>
    <w:rsid w:val="00CB64C6"/>
    <w:rsid w:val="00CC655A"/>
    <w:rsid w:val="00D1245C"/>
    <w:rsid w:val="00D136FB"/>
    <w:rsid w:val="00D161D4"/>
    <w:rsid w:val="00D27BC8"/>
    <w:rsid w:val="00D4169B"/>
    <w:rsid w:val="00D64844"/>
    <w:rsid w:val="00D65E95"/>
    <w:rsid w:val="00D720F0"/>
    <w:rsid w:val="00D7384A"/>
    <w:rsid w:val="00D814A5"/>
    <w:rsid w:val="00D970C3"/>
    <w:rsid w:val="00DD5189"/>
    <w:rsid w:val="00E01AA3"/>
    <w:rsid w:val="00E044AF"/>
    <w:rsid w:val="00E15B4D"/>
    <w:rsid w:val="00E4152C"/>
    <w:rsid w:val="00E4413A"/>
    <w:rsid w:val="00E65A90"/>
    <w:rsid w:val="00E705E8"/>
    <w:rsid w:val="00E950F4"/>
    <w:rsid w:val="00EA2811"/>
    <w:rsid w:val="00EB6B43"/>
    <w:rsid w:val="00EE67E5"/>
    <w:rsid w:val="00EF02D3"/>
    <w:rsid w:val="00EF46A3"/>
    <w:rsid w:val="00F33A9E"/>
    <w:rsid w:val="00F36F4D"/>
    <w:rsid w:val="00F40603"/>
    <w:rsid w:val="00F52241"/>
    <w:rsid w:val="00F81973"/>
    <w:rsid w:val="00F919B9"/>
    <w:rsid w:val="00F93A5C"/>
    <w:rsid w:val="334F40CA"/>
    <w:rsid w:val="762347F2"/>
    <w:rsid w:val="79F770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5A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8925A3"/>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8925A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8925A3"/>
    <w:rPr>
      <w:sz w:val="18"/>
      <w:szCs w:val="18"/>
    </w:rPr>
  </w:style>
  <w:style w:type="character" w:customStyle="1" w:styleId="Char">
    <w:name w:val="页脚 Char"/>
    <w:basedOn w:val="a0"/>
    <w:link w:val="a3"/>
    <w:uiPriority w:val="99"/>
    <w:semiHidden/>
    <w:rsid w:val="008925A3"/>
    <w:rPr>
      <w:sz w:val="18"/>
      <w:szCs w:val="18"/>
    </w:rPr>
  </w:style>
  <w:style w:type="paragraph" w:styleId="a5">
    <w:name w:val="List Paragraph"/>
    <w:basedOn w:val="a"/>
    <w:uiPriority w:val="34"/>
    <w:qFormat/>
    <w:rsid w:val="008925A3"/>
    <w:pPr>
      <w:ind w:firstLineChars="200" w:firstLine="420"/>
    </w:pPr>
  </w:style>
  <w:style w:type="paragraph" w:styleId="a6">
    <w:name w:val="Balloon Text"/>
    <w:basedOn w:val="a"/>
    <w:link w:val="Char1"/>
    <w:uiPriority w:val="99"/>
    <w:semiHidden/>
    <w:unhideWhenUsed/>
    <w:rsid w:val="00A70782"/>
    <w:rPr>
      <w:sz w:val="18"/>
      <w:szCs w:val="18"/>
    </w:rPr>
  </w:style>
  <w:style w:type="character" w:customStyle="1" w:styleId="Char1">
    <w:name w:val="批注框文本 Char"/>
    <w:basedOn w:val="a0"/>
    <w:link w:val="a6"/>
    <w:uiPriority w:val="99"/>
    <w:semiHidden/>
    <w:rsid w:val="00A70782"/>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4FAE59-CB8C-419E-B197-251EE1D28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780</Words>
  <Characters>4446</Characters>
  <Application>Microsoft Office Word</Application>
  <DocSecurity>0</DocSecurity>
  <Lines>37</Lines>
  <Paragraphs>10</Paragraphs>
  <ScaleCrop>false</ScaleCrop>
  <Company>Microsoft</Company>
  <LinksUpToDate>false</LinksUpToDate>
  <CharactersWithSpaces>5216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50</cp:revision>
  <dcterms:created xsi:type="dcterms:W3CDTF">2017-10-08T09:03:00Z</dcterms:created>
  <dcterms:modified xsi:type="dcterms:W3CDTF">2018-12-24T15:04:00Z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